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3C40C49" w:rsidR="009B6F95" w:rsidRPr="00C803F3" w:rsidRDefault="001F5B0A" w:rsidP="009B6F95">
          <w:pPr>
            <w:pStyle w:val="Title1"/>
          </w:pPr>
          <w:r>
            <w:t>Children and young people’s mental health future work programme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543EA74" w:rsidR="00795C95" w:rsidRDefault="00931C27"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468F6F1C" w:rsidR="009B6F95" w:rsidRDefault="00931C27" w:rsidP="00B84F31">
      <w:pPr>
        <w:pStyle w:val="Title3"/>
        <w:ind w:left="0" w:firstLine="0"/>
      </w:pPr>
      <w:r>
        <w:t xml:space="preserve">This report sets out </w:t>
      </w:r>
      <w:r w:rsidR="00987AF8">
        <w:t xml:space="preserve">proposals for the children and young people’s mental health work programme for the LGA. </w:t>
      </w:r>
    </w:p>
    <w:p w14:paraId="5837A19D" w14:textId="7468EDED" w:rsidR="009B6F95" w:rsidRDefault="0016673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3A72F947">
                <wp:simplePos x="0" y="0"/>
                <wp:positionH relativeFrom="margin">
                  <wp:posOffset>0</wp:posOffset>
                </wp:positionH>
                <wp:positionV relativeFrom="paragraph">
                  <wp:posOffset>255677</wp:posOffset>
                </wp:positionV>
                <wp:extent cx="5705475" cy="2329132"/>
                <wp:effectExtent l="0" t="0" r="28575" b="14605"/>
                <wp:wrapNone/>
                <wp:docPr id="1" name="Text Box 1"/>
                <wp:cNvGraphicFramePr/>
                <a:graphic xmlns:a="http://schemas.openxmlformats.org/drawingml/2006/main">
                  <a:graphicData uri="http://schemas.microsoft.com/office/word/2010/wordprocessingShape">
                    <wps:wsp>
                      <wps:cNvSpPr txBox="1"/>
                      <wps:spPr>
                        <a:xfrm>
                          <a:off x="0" y="0"/>
                          <a:ext cx="5705475" cy="23291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1466649" w:rsidR="001426EC" w:rsidRPr="00A627DD" w:rsidRDefault="00720992" w:rsidP="00B84F31">
                                <w:pPr>
                                  <w:ind w:left="0" w:firstLine="0"/>
                                </w:pPr>
                                <w:r>
                                  <w:rPr>
                                    <w:rStyle w:val="Style6"/>
                                  </w:rPr>
                                  <w:t>Recommendation</w:t>
                                </w:r>
                              </w:p>
                            </w:sdtContent>
                          </w:sdt>
                          <w:p w14:paraId="5837A1DE" w14:textId="3E51A098" w:rsidR="001426EC" w:rsidRDefault="001426EC" w:rsidP="00B84F31">
                            <w:pPr>
                              <w:pStyle w:val="Title3"/>
                              <w:ind w:left="0" w:firstLine="0"/>
                            </w:pPr>
                            <w:r w:rsidRPr="00B84F31">
                              <w:t>That</w:t>
                            </w:r>
                            <w:r>
                              <w:t xml:space="preserve"> the Board consider the proposals in the paper and direct officers accordingly.</w:t>
                            </w:r>
                          </w:p>
                          <w:p w14:paraId="5837A1DF" w14:textId="5FD60181" w:rsidR="001426EC" w:rsidRPr="00A627DD" w:rsidRDefault="00092DF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20992">
                                  <w:rPr>
                                    <w:rStyle w:val="Style6"/>
                                  </w:rPr>
                                  <w:t>Action</w:t>
                                </w:r>
                                <w:r w:rsidR="001426EC" w:rsidRPr="00C803F3">
                                  <w:rPr>
                                    <w:rStyle w:val="Style6"/>
                                  </w:rPr>
                                  <w:t>s</w:t>
                                </w:r>
                              </w:sdtContent>
                            </w:sdt>
                          </w:p>
                          <w:p w14:paraId="2DC35641" w14:textId="6B787ADD" w:rsidR="001426EC" w:rsidRDefault="001426EC" w:rsidP="00C26458">
                            <w:pPr>
                              <w:pStyle w:val="ListParagraph"/>
                              <w:numPr>
                                <w:ilvl w:val="0"/>
                                <w:numId w:val="6"/>
                              </w:numPr>
                            </w:pPr>
                            <w:r>
                              <w:t>Officers will modify the proposals to reflect direction from the Board.</w:t>
                            </w:r>
                          </w:p>
                          <w:p w14:paraId="0CB20C5B" w14:textId="77777777" w:rsidR="00C26458" w:rsidRDefault="00C26458" w:rsidP="00C26458">
                            <w:pPr>
                              <w:pStyle w:val="ListParagraph"/>
                              <w:numPr>
                                <w:ilvl w:val="0"/>
                                <w:numId w:val="0"/>
                              </w:numPr>
                              <w:ind w:left="720"/>
                            </w:pPr>
                          </w:p>
                          <w:p w14:paraId="7D996E13" w14:textId="33ACA3F0" w:rsidR="001426EC" w:rsidRDefault="001426EC" w:rsidP="00C26458">
                            <w:pPr>
                              <w:pStyle w:val="ListParagraph"/>
                              <w:numPr>
                                <w:ilvl w:val="0"/>
                                <w:numId w:val="6"/>
                              </w:numPr>
                            </w:pPr>
                            <w:r>
                              <w:t>Officers will confirm the commissioning of the research based on comments from the Board.</w:t>
                            </w:r>
                          </w:p>
                          <w:p w14:paraId="2590A3B3" w14:textId="77777777" w:rsidR="00C26458" w:rsidRDefault="00C26458" w:rsidP="00C26458">
                            <w:pPr>
                              <w:pStyle w:val="ListParagraph"/>
                              <w:numPr>
                                <w:ilvl w:val="0"/>
                                <w:numId w:val="0"/>
                              </w:numPr>
                              <w:ind w:left="720"/>
                            </w:pPr>
                          </w:p>
                          <w:p w14:paraId="5837A1E1" w14:textId="3398FB8F" w:rsidR="001426EC" w:rsidRDefault="001426EC" w:rsidP="00C26458">
                            <w:pPr>
                              <w:pStyle w:val="ListParagraph"/>
                              <w:numPr>
                                <w:ilvl w:val="0"/>
                                <w:numId w:val="6"/>
                              </w:numPr>
                            </w:pPr>
                            <w:r>
                              <w:t xml:space="preserve">Officers will contact the nominated or volunteered members of the Board to set up the children and young people’s mental health steering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0;margin-top:20.15pt;width:449.25pt;height:18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1466649" w:rsidR="001426EC" w:rsidRPr="00A627DD" w:rsidRDefault="00720992" w:rsidP="00B84F31">
                          <w:pPr>
                            <w:ind w:left="0" w:firstLine="0"/>
                          </w:pPr>
                          <w:r>
                            <w:rPr>
                              <w:rStyle w:val="Style6"/>
                            </w:rPr>
                            <w:t>Recommendation</w:t>
                          </w:r>
                        </w:p>
                      </w:sdtContent>
                    </w:sdt>
                    <w:p w14:paraId="5837A1DE" w14:textId="3E51A098" w:rsidR="001426EC" w:rsidRDefault="001426EC" w:rsidP="00B84F31">
                      <w:pPr>
                        <w:pStyle w:val="Title3"/>
                        <w:ind w:left="0" w:firstLine="0"/>
                      </w:pPr>
                      <w:r w:rsidRPr="00B84F31">
                        <w:t>That</w:t>
                      </w:r>
                      <w:r>
                        <w:t xml:space="preserve"> the Board consider the proposals in the paper and direct officers accordingly.</w:t>
                      </w:r>
                    </w:p>
                    <w:p w14:paraId="5837A1DF" w14:textId="5FD60181" w:rsidR="001426EC" w:rsidRPr="00A627DD" w:rsidRDefault="00C2645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20992">
                            <w:rPr>
                              <w:rStyle w:val="Style6"/>
                            </w:rPr>
                            <w:t>Action</w:t>
                          </w:r>
                          <w:r w:rsidR="001426EC" w:rsidRPr="00C803F3">
                            <w:rPr>
                              <w:rStyle w:val="Style6"/>
                            </w:rPr>
                            <w:t>s</w:t>
                          </w:r>
                        </w:sdtContent>
                      </w:sdt>
                    </w:p>
                    <w:p w14:paraId="2DC35641" w14:textId="6B787ADD" w:rsidR="001426EC" w:rsidRDefault="001426EC" w:rsidP="00C26458">
                      <w:pPr>
                        <w:pStyle w:val="ListParagraph"/>
                        <w:numPr>
                          <w:ilvl w:val="0"/>
                          <w:numId w:val="6"/>
                        </w:numPr>
                      </w:pPr>
                      <w:r>
                        <w:t>Officers will modify the proposals to reflect direction from the Board.</w:t>
                      </w:r>
                    </w:p>
                    <w:p w14:paraId="0CB20C5B" w14:textId="77777777" w:rsidR="00C26458" w:rsidRDefault="00C26458" w:rsidP="00C26458">
                      <w:pPr>
                        <w:pStyle w:val="ListParagraph"/>
                        <w:numPr>
                          <w:ilvl w:val="0"/>
                          <w:numId w:val="0"/>
                        </w:numPr>
                        <w:ind w:left="720"/>
                      </w:pPr>
                    </w:p>
                    <w:p w14:paraId="7D996E13" w14:textId="33ACA3F0" w:rsidR="001426EC" w:rsidRDefault="001426EC" w:rsidP="00C26458">
                      <w:pPr>
                        <w:pStyle w:val="ListParagraph"/>
                        <w:numPr>
                          <w:ilvl w:val="0"/>
                          <w:numId w:val="6"/>
                        </w:numPr>
                      </w:pPr>
                      <w:r>
                        <w:t>Officers will confirm the commissioning of the research based on comments from the Board.</w:t>
                      </w:r>
                    </w:p>
                    <w:p w14:paraId="2590A3B3" w14:textId="77777777" w:rsidR="00C26458" w:rsidRDefault="00C26458" w:rsidP="00C26458">
                      <w:pPr>
                        <w:pStyle w:val="ListParagraph"/>
                        <w:numPr>
                          <w:ilvl w:val="0"/>
                          <w:numId w:val="0"/>
                        </w:numPr>
                        <w:ind w:left="720"/>
                      </w:pPr>
                    </w:p>
                    <w:p w14:paraId="5837A1E1" w14:textId="3398FB8F" w:rsidR="001426EC" w:rsidRDefault="001426EC" w:rsidP="00C26458">
                      <w:pPr>
                        <w:pStyle w:val="ListParagraph"/>
                        <w:numPr>
                          <w:ilvl w:val="0"/>
                          <w:numId w:val="6"/>
                        </w:numPr>
                      </w:pPr>
                      <w:r>
                        <w:t xml:space="preserve">Officers will contact the nominated or volunteered members of the Board to set up the children and young people’s mental health steering group. </w:t>
                      </w:r>
                    </w:p>
                  </w:txbxContent>
                </v:textbox>
                <w10:wrap anchorx="margin"/>
              </v:shape>
            </w:pict>
          </mc:Fallback>
        </mc:AlternateContent>
      </w:r>
    </w:p>
    <w:p w14:paraId="5837A19E" w14:textId="5C6D9E90" w:rsidR="009B6F95" w:rsidRDefault="009B6F95" w:rsidP="00B84F31">
      <w:pPr>
        <w:pStyle w:val="Title3"/>
      </w:pP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389516FD" w14:textId="77777777" w:rsidR="00C26458" w:rsidRDefault="00C26458" w:rsidP="00B84F31">
      <w:pPr>
        <w:pStyle w:val="Title3"/>
      </w:pPr>
    </w:p>
    <w:p w14:paraId="5837A1A7" w14:textId="77777777" w:rsidR="009B6F95" w:rsidRDefault="009B6F95" w:rsidP="00B84F31">
      <w:pPr>
        <w:pStyle w:val="Title3"/>
      </w:pPr>
    </w:p>
    <w:p w14:paraId="5837A1A8" w14:textId="3D7F0C4E" w:rsidR="009B6F95" w:rsidRPr="00C803F3" w:rsidRDefault="00092DF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31C27">
            <w:t>Abigail Gallop</w:t>
          </w:r>
        </w:sdtContent>
      </w:sdt>
    </w:p>
    <w:p w14:paraId="5837A1A9" w14:textId="1DDCF7A1" w:rsidR="009B6F95" w:rsidRDefault="00092DF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31C27">
            <w:t>Senior Policy Adviser</w:t>
          </w:r>
        </w:sdtContent>
      </w:sdt>
    </w:p>
    <w:p w14:paraId="5837A1AA" w14:textId="4E38DA55" w:rsidR="009B6F95" w:rsidRDefault="00092DF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931C27">
            <w:t>664 3245</w:t>
          </w:r>
        </w:sdtContent>
      </w:sdt>
      <w:r w:rsidR="009B6F95" w:rsidRPr="00B5377C">
        <w:t xml:space="preserve"> </w:t>
      </w:r>
    </w:p>
    <w:p w14:paraId="5837A1AB" w14:textId="4C03C2E8" w:rsidR="009B6F95" w:rsidRDefault="00092DF6"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31C27">
            <w:t>Abigail.gallop</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416481289"/>
          <w:placeholder>
            <w:docPart w:val="A38561EB1B524B338728725F20B39FD5"/>
          </w:placeholder>
          <w:text w:multiLine="1"/>
        </w:sdtPr>
        <w:sdtEndPr/>
        <w:sdtContent>
          <w:r w:rsidR="00931C27" w:rsidRPr="00931C27">
            <w:rPr>
              <w:rFonts w:eastAsiaTheme="minorEastAsia" w:cs="Arial"/>
              <w:bCs/>
              <w:lang w:eastAsia="ja-JP"/>
            </w:rPr>
            <w:t>Children and young people’s mental health future work programme</w:t>
          </w:r>
        </w:sdtContent>
      </w:sdt>
      <w:r>
        <w:fldChar w:fldCharType="end"/>
      </w:r>
    </w:p>
    <w:p w14:paraId="5837A1B4" w14:textId="77777777" w:rsidR="009B6F95" w:rsidRPr="00C803F3" w:rsidRDefault="00092DF6"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7F633F0" w14:textId="77B4903D" w:rsidR="009A2DA7" w:rsidRDefault="00802E96" w:rsidP="007C2E1C">
      <w:pPr>
        <w:pStyle w:val="ListParagraph"/>
        <w:rPr>
          <w:rStyle w:val="ReportTemplate"/>
        </w:rPr>
      </w:pPr>
      <w:r>
        <w:rPr>
          <w:rStyle w:val="ReportTemplate"/>
        </w:rPr>
        <w:t>The LGA has been active</w:t>
      </w:r>
      <w:r w:rsidR="00166733">
        <w:rPr>
          <w:rStyle w:val="ReportTemplate"/>
        </w:rPr>
        <w:t xml:space="preserve"> on children and young people’s mental health (or CAMHS)</w:t>
      </w:r>
      <w:r>
        <w:rPr>
          <w:rStyle w:val="ReportTemplate"/>
        </w:rPr>
        <w:t>, through engagement in consultations, influencing work on the NHS England Long Term Plan</w:t>
      </w:r>
      <w:r w:rsidR="00166733">
        <w:rPr>
          <w:rStyle w:val="ReportTemplate"/>
        </w:rPr>
        <w:t xml:space="preserve"> (LTP)</w:t>
      </w:r>
      <w:r>
        <w:rPr>
          <w:rStyle w:val="ReportTemplate"/>
        </w:rPr>
        <w:t xml:space="preserve"> and 5 year forward vi</w:t>
      </w:r>
      <w:r w:rsidR="009A2DA7">
        <w:rPr>
          <w:rStyle w:val="ReportTemplate"/>
        </w:rPr>
        <w:t>ew, its Bright Futures campaign and the</w:t>
      </w:r>
      <w:r>
        <w:rPr>
          <w:rStyle w:val="ReportTemplate"/>
        </w:rPr>
        <w:t xml:space="preserve"> publication of guidance on leadership in CAMHS</w:t>
      </w:r>
      <w:r w:rsidR="009A2DA7">
        <w:rPr>
          <w:rStyle w:val="ReportTemplate"/>
        </w:rPr>
        <w:t xml:space="preserve">. The LGA has also just published its report on the CAMHS peer learning programme it delivered last year with eight councils, </w:t>
      </w:r>
      <w:r w:rsidR="00035615">
        <w:rPr>
          <w:rStyle w:val="ReportTemplate"/>
        </w:rPr>
        <w:t xml:space="preserve">facilitated by the Children’s Society, </w:t>
      </w:r>
      <w:r w:rsidR="009A2DA7">
        <w:rPr>
          <w:rStyle w:val="ReportTemplate"/>
        </w:rPr>
        <w:t xml:space="preserve">which consisted of two learning days and support from a peer organisation. </w:t>
      </w:r>
    </w:p>
    <w:p w14:paraId="33CA39C2" w14:textId="77777777" w:rsidR="00166733" w:rsidRDefault="00166733" w:rsidP="00166733">
      <w:pPr>
        <w:pStyle w:val="ListParagraph"/>
        <w:numPr>
          <w:ilvl w:val="0"/>
          <w:numId w:val="0"/>
        </w:numPr>
        <w:ind w:left="360"/>
        <w:rPr>
          <w:rStyle w:val="ReportTemplate"/>
        </w:rPr>
      </w:pPr>
    </w:p>
    <w:p w14:paraId="5837A1B6" w14:textId="03AE2038" w:rsidR="00C803F3" w:rsidRDefault="0099574A" w:rsidP="007C2E1C">
      <w:pPr>
        <w:pStyle w:val="ListParagraph"/>
        <w:rPr>
          <w:rStyle w:val="ReportTemplate"/>
        </w:rPr>
      </w:pPr>
      <w:r>
        <w:rPr>
          <w:rStyle w:val="ReportTemplate"/>
        </w:rPr>
        <w:t>Going forwards, a number of changes are taking place. The</w:t>
      </w:r>
      <w:r w:rsidR="00871D63">
        <w:rPr>
          <w:rStyle w:val="ReportTemplate"/>
        </w:rPr>
        <w:t xml:space="preserve"> current funding agreed under Future in Mind will be replaced by the NHS LTP funding, and we are embarking on a new spending review period.</w:t>
      </w:r>
    </w:p>
    <w:p w14:paraId="2EEF9555" w14:textId="77777777" w:rsidR="00166733" w:rsidRDefault="00166733" w:rsidP="00166733">
      <w:pPr>
        <w:pStyle w:val="ListParagraph"/>
        <w:numPr>
          <w:ilvl w:val="0"/>
          <w:numId w:val="0"/>
        </w:numPr>
        <w:ind w:left="360"/>
        <w:rPr>
          <w:rStyle w:val="ReportTemplate"/>
        </w:rPr>
      </w:pPr>
    </w:p>
    <w:p w14:paraId="1AE0356E" w14:textId="7B055ED9" w:rsidR="00871D63" w:rsidRDefault="0099574A" w:rsidP="00C803F3">
      <w:pPr>
        <w:pStyle w:val="ListParagraph"/>
        <w:rPr>
          <w:rStyle w:val="ReportTemplate"/>
        </w:rPr>
      </w:pPr>
      <w:r>
        <w:rPr>
          <w:rStyle w:val="ReportTemplate"/>
        </w:rPr>
        <w:t>We are also seeing increased reports of mental health disorders in children and young people, with increasing criticism of the</w:t>
      </w:r>
      <w:r w:rsidR="00F65B07">
        <w:rPr>
          <w:rStyle w:val="ReportTemplate"/>
        </w:rPr>
        <w:t>ir ability to access</w:t>
      </w:r>
      <w:r>
        <w:rPr>
          <w:rStyle w:val="ReportTemplate"/>
        </w:rPr>
        <w:t xml:space="preserve"> support. </w:t>
      </w:r>
      <w:r w:rsidR="00F65B07">
        <w:rPr>
          <w:rStyle w:val="ReportTemplate"/>
        </w:rPr>
        <w:t>We have seen a d</w:t>
      </w:r>
      <w:r w:rsidR="00871D63">
        <w:rPr>
          <w:rStyle w:val="ReportTemplate"/>
        </w:rPr>
        <w:t xml:space="preserve">oubling of demand for CAMHS in the past 2 years, more children and young people with anxiety and depression, and alarming rates of self-harm and attempts to take their own life in girls aged 17-19. </w:t>
      </w:r>
      <w:r w:rsidR="00F65B07">
        <w:rPr>
          <w:rStyle w:val="ReportTemplate"/>
        </w:rPr>
        <w:t>Just under 40 per cent of children and young people</w:t>
      </w:r>
      <w:r w:rsidR="00871D63">
        <w:rPr>
          <w:rStyle w:val="ReportTemplate"/>
        </w:rPr>
        <w:t xml:space="preserve"> who are referred to CAMHS are turned away, either due to not meeting clinical thresholds or due to capacity issues. A further third have to wait so long their mental health deteriorates. </w:t>
      </w:r>
    </w:p>
    <w:p w14:paraId="31CCA9E0" w14:textId="77777777" w:rsidR="00166733" w:rsidRDefault="00166733" w:rsidP="00166733">
      <w:pPr>
        <w:pStyle w:val="ListParagraph"/>
        <w:numPr>
          <w:ilvl w:val="0"/>
          <w:numId w:val="0"/>
        </w:numPr>
        <w:ind w:left="360"/>
        <w:rPr>
          <w:rStyle w:val="ReportTemplate"/>
        </w:rPr>
      </w:pPr>
    </w:p>
    <w:p w14:paraId="0AB68CA2" w14:textId="1814A50B" w:rsidR="003462B2" w:rsidRDefault="003462B2" w:rsidP="003462B2">
      <w:pPr>
        <w:pStyle w:val="ListParagraph"/>
        <w:rPr>
          <w:rStyle w:val="ReportTemplate"/>
        </w:rPr>
      </w:pPr>
      <w:r>
        <w:rPr>
          <w:rStyle w:val="ReportTemplate"/>
        </w:rPr>
        <w:t>The current level of ambition is for 35 per cent of children and young people with a diagnosable mental health condition to receive treatment from an NHS-funded community mental health service by 20/21. In 15/16</w:t>
      </w:r>
      <w:r w:rsidR="00F65B07">
        <w:rPr>
          <w:rStyle w:val="ReportTemplate"/>
        </w:rPr>
        <w:t>,</w:t>
      </w:r>
      <w:r>
        <w:rPr>
          <w:rStyle w:val="ReportTemplate"/>
        </w:rPr>
        <w:t xml:space="preserve"> 25 per cent received treatment. The NHS Long Term Plan makes a commitment that at the end of the 10 years, 100 per cent of children and young people who need </w:t>
      </w:r>
      <w:r>
        <w:rPr>
          <w:rStyle w:val="ReportTemplate"/>
          <w:i/>
        </w:rPr>
        <w:t>specialist</w:t>
      </w:r>
      <w:r>
        <w:rPr>
          <w:rStyle w:val="ReportTemplate"/>
        </w:rPr>
        <w:t xml:space="preserve"> help will receive it. </w:t>
      </w:r>
    </w:p>
    <w:p w14:paraId="4C550FE2" w14:textId="77777777" w:rsidR="00166733" w:rsidRDefault="00166733" w:rsidP="00166733">
      <w:pPr>
        <w:pStyle w:val="ListParagraph"/>
        <w:numPr>
          <w:ilvl w:val="0"/>
          <w:numId w:val="0"/>
        </w:numPr>
        <w:ind w:left="360"/>
        <w:rPr>
          <w:rStyle w:val="ReportTemplate"/>
        </w:rPr>
      </w:pPr>
    </w:p>
    <w:p w14:paraId="6B0C545C" w14:textId="30BCB025" w:rsidR="00F65B07" w:rsidRDefault="00F65B07" w:rsidP="003462B2">
      <w:pPr>
        <w:pStyle w:val="ListParagraph"/>
        <w:rPr>
          <w:rStyle w:val="ReportTemplate"/>
        </w:rPr>
      </w:pPr>
      <w:r>
        <w:rPr>
          <w:rStyle w:val="ReportTemplate"/>
        </w:rPr>
        <w:t xml:space="preserve">Government has announced the development of a new model of referral between schools and new ‘mental health units’. Whilst the important role of schools should be a focus, we have argued that councils should be part of the new model, particularly to ensure children not in mainstream education, or where issues are picked up in other settings, can also benefit. </w:t>
      </w:r>
    </w:p>
    <w:p w14:paraId="614A3FD4" w14:textId="77777777" w:rsidR="00166733" w:rsidRDefault="00166733" w:rsidP="00166733">
      <w:pPr>
        <w:pStyle w:val="ListParagraph"/>
        <w:numPr>
          <w:ilvl w:val="0"/>
          <w:numId w:val="0"/>
        </w:numPr>
        <w:ind w:left="360"/>
        <w:rPr>
          <w:rStyle w:val="ReportTemplate"/>
        </w:rPr>
      </w:pPr>
    </w:p>
    <w:p w14:paraId="4B545B9C" w14:textId="14EDCD50" w:rsidR="00871D63" w:rsidRDefault="00F65B07" w:rsidP="00C803F3">
      <w:pPr>
        <w:pStyle w:val="ListParagraph"/>
        <w:rPr>
          <w:rStyle w:val="ReportTemplate"/>
        </w:rPr>
      </w:pPr>
      <w:r>
        <w:rPr>
          <w:rStyle w:val="ReportTemplate"/>
        </w:rPr>
        <w:t xml:space="preserve">We have welcomed </w:t>
      </w:r>
      <w:r w:rsidR="00871D63">
        <w:rPr>
          <w:rStyle w:val="ReportTemplate"/>
        </w:rPr>
        <w:t>the</w:t>
      </w:r>
      <w:r w:rsidR="00166733">
        <w:rPr>
          <w:rStyle w:val="ReportTemplate"/>
        </w:rPr>
        <w:t>’</w:t>
      </w:r>
      <w:r w:rsidR="00871D63">
        <w:rPr>
          <w:rStyle w:val="ReportTemplate"/>
        </w:rPr>
        <w:t xml:space="preserve"> </w:t>
      </w:r>
      <w:r w:rsidR="00166733">
        <w:rPr>
          <w:rStyle w:val="ReportTemplate"/>
        </w:rPr>
        <w:t>transforming children and young people’s mental health’ green paper’s</w:t>
      </w:r>
      <w:r w:rsidR="00871D63">
        <w:rPr>
          <w:rStyle w:val="ReportTemplate"/>
        </w:rPr>
        <w:t xml:space="preserve"> focus on crisis care</w:t>
      </w:r>
      <w:r>
        <w:rPr>
          <w:rStyle w:val="ReportTemplate"/>
        </w:rPr>
        <w:t xml:space="preserve"> for children and young people</w:t>
      </w:r>
      <w:r w:rsidR="00871D63">
        <w:rPr>
          <w:rStyle w:val="ReportTemplate"/>
        </w:rPr>
        <w:t>, reducing waiting times and closer links with schools.</w:t>
      </w:r>
      <w:r w:rsidR="00166733">
        <w:rPr>
          <w:rStyle w:val="ReportTemplate"/>
        </w:rPr>
        <w:t xml:space="preserve"> However, the role of local government was notably absent.</w:t>
      </w:r>
      <w:r w:rsidR="00871D63">
        <w:rPr>
          <w:rStyle w:val="ReportTemplate"/>
        </w:rPr>
        <w:t xml:space="preserve"> </w:t>
      </w:r>
      <w:r w:rsidR="00166733">
        <w:rPr>
          <w:rStyle w:val="ReportTemplate"/>
        </w:rPr>
        <w:t xml:space="preserve">It is proposed </w:t>
      </w:r>
      <w:r w:rsidR="00332A6C">
        <w:rPr>
          <w:rStyle w:val="ReportTemplate"/>
        </w:rPr>
        <w:t xml:space="preserve">to explore and raise the profile of the role of local government in children and young people’s mental health, with the ambition of changing </w:t>
      </w:r>
      <w:r>
        <w:rPr>
          <w:rStyle w:val="ReportTemplate"/>
        </w:rPr>
        <w:t>the di</w:t>
      </w:r>
      <w:r w:rsidR="00064EAC">
        <w:rPr>
          <w:rStyle w:val="ReportTemplate"/>
        </w:rPr>
        <w:t>rection of travel our young people’s mental health is heading in and</w:t>
      </w:r>
      <w:r>
        <w:rPr>
          <w:rStyle w:val="ReportTemplate"/>
        </w:rPr>
        <w:t xml:space="preserve"> transform</w:t>
      </w:r>
      <w:r w:rsidR="00064EAC">
        <w:rPr>
          <w:rStyle w:val="ReportTemplate"/>
        </w:rPr>
        <w:t>ing</w:t>
      </w:r>
      <w:r>
        <w:rPr>
          <w:rStyle w:val="ReportTemplate"/>
        </w:rPr>
        <w:t xml:space="preserve"> the su</w:t>
      </w:r>
      <w:r w:rsidR="00332A6C">
        <w:rPr>
          <w:rStyle w:val="ReportTemplate"/>
        </w:rPr>
        <w:t>pport that is available</w:t>
      </w:r>
      <w:r w:rsidR="00871D63">
        <w:rPr>
          <w:rStyle w:val="ReportTemplate"/>
        </w:rPr>
        <w:t>.</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70EEA150" w14:textId="78AC1707" w:rsidR="003462B2" w:rsidRDefault="003462B2" w:rsidP="002C1C42">
      <w:pPr>
        <w:pStyle w:val="ListParagraph"/>
        <w:rPr>
          <w:rStyle w:val="ReportTemplate"/>
        </w:rPr>
      </w:pPr>
      <w:r>
        <w:rPr>
          <w:rStyle w:val="ReportTemplate"/>
        </w:rPr>
        <w:t>The</w:t>
      </w:r>
      <w:r w:rsidR="00BE52FE">
        <w:rPr>
          <w:rStyle w:val="ReportTemplate"/>
        </w:rPr>
        <w:t xml:space="preserve"> proposed</w:t>
      </w:r>
      <w:r>
        <w:rPr>
          <w:rStyle w:val="ReportTemplate"/>
        </w:rPr>
        <w:t xml:space="preserve"> aim</w:t>
      </w:r>
      <w:r w:rsidR="002C1C42">
        <w:rPr>
          <w:rStyle w:val="ReportTemplate"/>
        </w:rPr>
        <w:t xml:space="preserve"> of the project</w:t>
      </w:r>
      <w:r>
        <w:rPr>
          <w:rStyle w:val="ReportTemplate"/>
        </w:rPr>
        <w:t xml:space="preserve"> is to raise the profile of</w:t>
      </w:r>
      <w:r w:rsidR="00BE52FE">
        <w:rPr>
          <w:rStyle w:val="ReportTemplate"/>
        </w:rPr>
        <w:t>, and set out the case for,</w:t>
      </w:r>
      <w:r>
        <w:rPr>
          <w:rStyle w:val="ReportTemplate"/>
        </w:rPr>
        <w:t xml:space="preserve"> local government’s role within children and young people’s mental he</w:t>
      </w:r>
      <w:r w:rsidR="00BE52FE">
        <w:rPr>
          <w:rStyle w:val="ReportTemplate"/>
        </w:rPr>
        <w:t>alth</w:t>
      </w:r>
      <w:r w:rsidR="002C1C42">
        <w:rPr>
          <w:rStyle w:val="ReportTemplate"/>
        </w:rPr>
        <w:t>, in advance of the next spending review</w:t>
      </w:r>
      <w:r w:rsidR="00DB0F69">
        <w:rPr>
          <w:rStyle w:val="ReportTemplate"/>
        </w:rPr>
        <w:t>, with a launch date at NCASC 2019.</w:t>
      </w:r>
      <w:r w:rsidR="00B0491E">
        <w:rPr>
          <w:rStyle w:val="ReportTemplate"/>
        </w:rPr>
        <w:t xml:space="preserve"> This includes </w:t>
      </w:r>
      <w:r w:rsidR="00BE52FE">
        <w:rPr>
          <w:rStyle w:val="ReportTemplate"/>
        </w:rPr>
        <w:t>equip</w:t>
      </w:r>
      <w:r w:rsidR="00B0491E">
        <w:rPr>
          <w:rStyle w:val="ReportTemplate"/>
        </w:rPr>
        <w:t xml:space="preserve">ping councils </w:t>
      </w:r>
      <w:r w:rsidR="00BE52FE">
        <w:rPr>
          <w:rStyle w:val="ReportTemplate"/>
        </w:rPr>
        <w:t>financially, through sharing good practice and in national policy terms</w:t>
      </w:r>
      <w:r w:rsidR="00166733">
        <w:rPr>
          <w:rStyle w:val="ReportTemplate"/>
        </w:rPr>
        <w:t>,</w:t>
      </w:r>
      <w:r w:rsidR="00BE52FE">
        <w:rPr>
          <w:rStyle w:val="ReportTemplate"/>
        </w:rPr>
        <w:t xml:space="preserve"> to play their part in addressing the mental health needs of children and young people.</w:t>
      </w:r>
    </w:p>
    <w:p w14:paraId="310A9CEA" w14:textId="77777777" w:rsidR="00166733" w:rsidRPr="00A627DD" w:rsidRDefault="00166733" w:rsidP="00166733">
      <w:pPr>
        <w:pStyle w:val="ListParagraph"/>
        <w:numPr>
          <w:ilvl w:val="0"/>
          <w:numId w:val="0"/>
        </w:numPr>
        <w:ind w:left="360"/>
        <w:rPr>
          <w:rStyle w:val="ReportTemplate"/>
        </w:rPr>
      </w:pPr>
    </w:p>
    <w:p w14:paraId="5837A1B9" w14:textId="292B3C38" w:rsidR="009B6F95" w:rsidRDefault="003462B2" w:rsidP="000F69FB">
      <w:pPr>
        <w:pStyle w:val="ListParagraph"/>
        <w:rPr>
          <w:rStyle w:val="ReportTemplate"/>
        </w:rPr>
      </w:pPr>
      <w:r>
        <w:rPr>
          <w:rStyle w:val="ReportTemplate"/>
        </w:rPr>
        <w:t>We propose the following objectives:</w:t>
      </w:r>
    </w:p>
    <w:p w14:paraId="67D1DD93" w14:textId="77777777" w:rsidR="00C26458" w:rsidRDefault="00C26458" w:rsidP="00C26458">
      <w:pPr>
        <w:pStyle w:val="ListParagraph"/>
        <w:numPr>
          <w:ilvl w:val="0"/>
          <w:numId w:val="0"/>
        </w:numPr>
        <w:ind w:left="360"/>
        <w:rPr>
          <w:rStyle w:val="ReportTemplate"/>
        </w:rPr>
      </w:pPr>
    </w:p>
    <w:p w14:paraId="32520F51" w14:textId="089AA5F4" w:rsidR="003462B2" w:rsidRDefault="003462B2" w:rsidP="003462B2">
      <w:pPr>
        <w:pStyle w:val="ListParagraph"/>
        <w:numPr>
          <w:ilvl w:val="1"/>
          <w:numId w:val="1"/>
        </w:numPr>
        <w:rPr>
          <w:rStyle w:val="ReportTemplate"/>
        </w:rPr>
      </w:pPr>
      <w:r>
        <w:rPr>
          <w:rStyle w:val="ReportTemplate"/>
        </w:rPr>
        <w:t>To a</w:t>
      </w:r>
      <w:r w:rsidRPr="003462B2">
        <w:rPr>
          <w:rStyle w:val="ReportTemplate"/>
        </w:rPr>
        <w:t>rticulate and make the case for the</w:t>
      </w:r>
      <w:r w:rsidR="00B0491E">
        <w:rPr>
          <w:rStyle w:val="ReportTemplate"/>
        </w:rPr>
        <w:t xml:space="preserve"> key</w:t>
      </w:r>
      <w:r w:rsidRPr="003462B2">
        <w:rPr>
          <w:rStyle w:val="ReportTemplate"/>
        </w:rPr>
        <w:t xml:space="preserve"> role of local government in children and young people’s mental health, and why councils should be p</w:t>
      </w:r>
      <w:r w:rsidR="00B0491E">
        <w:rPr>
          <w:rStyle w:val="ReportTemplate"/>
        </w:rPr>
        <w:t xml:space="preserve">art of the national picture, </w:t>
      </w:r>
      <w:r>
        <w:rPr>
          <w:rStyle w:val="ReportTemplate"/>
        </w:rPr>
        <w:t>policies</w:t>
      </w:r>
      <w:r w:rsidR="00B0491E">
        <w:rPr>
          <w:rStyle w:val="ReportTemplate"/>
        </w:rPr>
        <w:t xml:space="preserve"> and associated funding</w:t>
      </w:r>
      <w:r w:rsidRPr="003462B2">
        <w:rPr>
          <w:rStyle w:val="ReportTemplate"/>
        </w:rPr>
        <w:t xml:space="preserve"> on children’s mental health.</w:t>
      </w:r>
    </w:p>
    <w:p w14:paraId="6C4ACF17" w14:textId="77777777" w:rsidR="00C26458" w:rsidRPr="003462B2" w:rsidRDefault="00C26458" w:rsidP="00C26458">
      <w:pPr>
        <w:pStyle w:val="ListParagraph"/>
        <w:numPr>
          <w:ilvl w:val="0"/>
          <w:numId w:val="0"/>
        </w:numPr>
        <w:ind w:left="792"/>
        <w:rPr>
          <w:rStyle w:val="ReportTemplate"/>
        </w:rPr>
      </w:pPr>
    </w:p>
    <w:p w14:paraId="11225B10" w14:textId="488818B4" w:rsidR="003462B2" w:rsidRDefault="003462B2" w:rsidP="003462B2">
      <w:pPr>
        <w:pStyle w:val="ListParagraph"/>
        <w:numPr>
          <w:ilvl w:val="1"/>
          <w:numId w:val="1"/>
        </w:numPr>
        <w:rPr>
          <w:rStyle w:val="ReportTemplate"/>
        </w:rPr>
      </w:pPr>
      <w:r>
        <w:rPr>
          <w:rStyle w:val="ReportTemplate"/>
        </w:rPr>
        <w:t>To i</w:t>
      </w:r>
      <w:r w:rsidRPr="003462B2">
        <w:rPr>
          <w:rStyle w:val="ReportTemplate"/>
        </w:rPr>
        <w:t>dentify in more detail the issues facing councils with respect to children and young people’s mental health, and articulate what the local government community thinks the solutions are.</w:t>
      </w:r>
    </w:p>
    <w:p w14:paraId="0CF7A2B7" w14:textId="77777777" w:rsidR="00C26458" w:rsidRPr="003462B2" w:rsidRDefault="00C26458" w:rsidP="00C26458">
      <w:pPr>
        <w:pStyle w:val="ListParagraph"/>
        <w:numPr>
          <w:ilvl w:val="0"/>
          <w:numId w:val="0"/>
        </w:numPr>
        <w:ind w:left="792"/>
        <w:rPr>
          <w:rStyle w:val="ReportTemplate"/>
        </w:rPr>
      </w:pPr>
    </w:p>
    <w:p w14:paraId="6E0C36F9" w14:textId="608B326F" w:rsidR="003462B2" w:rsidRDefault="003462B2" w:rsidP="003462B2">
      <w:pPr>
        <w:pStyle w:val="ListParagraph"/>
        <w:numPr>
          <w:ilvl w:val="1"/>
          <w:numId w:val="1"/>
        </w:numPr>
        <w:rPr>
          <w:rStyle w:val="ReportTemplate"/>
        </w:rPr>
      </w:pPr>
      <w:r>
        <w:rPr>
          <w:rStyle w:val="ReportTemplate"/>
        </w:rPr>
        <w:t>To i</w:t>
      </w:r>
      <w:r w:rsidRPr="003462B2">
        <w:rPr>
          <w:rStyle w:val="ReportTemplate"/>
        </w:rPr>
        <w:t>dentify</w:t>
      </w:r>
      <w:r w:rsidR="00BE52FE">
        <w:rPr>
          <w:rStyle w:val="ReportTemplate"/>
        </w:rPr>
        <w:t xml:space="preserve"> and share</w:t>
      </w:r>
      <w:r w:rsidRPr="003462B2">
        <w:rPr>
          <w:rStyle w:val="ReportTemplate"/>
        </w:rPr>
        <w:t xml:space="preserve"> examples of good practice led by councils on children and young people’s mental health</w:t>
      </w:r>
      <w:r w:rsidR="00BE52FE">
        <w:rPr>
          <w:rStyle w:val="ReportTemplate"/>
        </w:rPr>
        <w:t>.</w:t>
      </w:r>
    </w:p>
    <w:p w14:paraId="72789F3B" w14:textId="77777777" w:rsidR="00C26458" w:rsidRPr="003462B2" w:rsidRDefault="00C26458" w:rsidP="00C26458">
      <w:pPr>
        <w:pStyle w:val="ListParagraph"/>
        <w:numPr>
          <w:ilvl w:val="0"/>
          <w:numId w:val="0"/>
        </w:numPr>
        <w:ind w:left="792"/>
        <w:rPr>
          <w:rStyle w:val="ReportTemplate"/>
        </w:rPr>
      </w:pPr>
    </w:p>
    <w:p w14:paraId="65A5D734" w14:textId="394AB28B" w:rsidR="003462B2" w:rsidRDefault="003462B2" w:rsidP="003462B2">
      <w:pPr>
        <w:pStyle w:val="ListParagraph"/>
        <w:numPr>
          <w:ilvl w:val="1"/>
          <w:numId w:val="1"/>
        </w:numPr>
        <w:rPr>
          <w:rStyle w:val="ReportTemplate"/>
        </w:rPr>
      </w:pPr>
      <w:r>
        <w:rPr>
          <w:rStyle w:val="ReportTemplate"/>
        </w:rPr>
        <w:t>To m</w:t>
      </w:r>
      <w:r w:rsidRPr="003462B2">
        <w:rPr>
          <w:rStyle w:val="ReportTemplate"/>
        </w:rPr>
        <w:t xml:space="preserve">ore comprehensively map out funding on children’s mental health, identifying local government spend and </w:t>
      </w:r>
      <w:r w:rsidR="00BE52FE">
        <w:rPr>
          <w:rStyle w:val="ReportTemplate"/>
        </w:rPr>
        <w:t>what local government is spending on</w:t>
      </w:r>
      <w:r w:rsidRPr="003462B2">
        <w:rPr>
          <w:rStyle w:val="ReportTemplate"/>
        </w:rPr>
        <w:t>.</w:t>
      </w:r>
    </w:p>
    <w:p w14:paraId="12B98563" w14:textId="77777777" w:rsidR="00C26458" w:rsidRPr="003462B2" w:rsidRDefault="00C26458" w:rsidP="00C26458">
      <w:pPr>
        <w:pStyle w:val="ListParagraph"/>
        <w:numPr>
          <w:ilvl w:val="0"/>
          <w:numId w:val="0"/>
        </w:numPr>
        <w:ind w:left="792"/>
        <w:rPr>
          <w:rStyle w:val="ReportTemplate"/>
        </w:rPr>
      </w:pPr>
    </w:p>
    <w:p w14:paraId="2704BC55" w14:textId="0D778EF8" w:rsidR="00A572AE" w:rsidRPr="00166733" w:rsidRDefault="00B0491E" w:rsidP="003462B2">
      <w:pPr>
        <w:pStyle w:val="ListParagraph"/>
        <w:numPr>
          <w:ilvl w:val="1"/>
          <w:numId w:val="1"/>
        </w:numPr>
        <w:rPr>
          <w:rStyle w:val="ReportTemplate"/>
        </w:rPr>
      </w:pPr>
      <w:r>
        <w:rPr>
          <w:rStyle w:val="ReportTemplate"/>
        </w:rPr>
        <w:t>To a</w:t>
      </w:r>
      <w:r w:rsidR="003462B2" w:rsidRPr="003462B2">
        <w:rPr>
          <w:rStyle w:val="ReportTemplate"/>
        </w:rPr>
        <w:t>rticulate the case for a better approach to funding and accountability in children and young people’s mental health.</w:t>
      </w:r>
      <w:r w:rsidR="00A572AE" w:rsidRPr="00A572AE">
        <w:rPr>
          <w:rStyle w:val="ReportTemplate"/>
          <w:b/>
        </w:rPr>
        <w:t xml:space="preserve"> </w:t>
      </w:r>
    </w:p>
    <w:p w14:paraId="27338A04" w14:textId="77777777" w:rsidR="00166733" w:rsidRPr="009E41E4" w:rsidRDefault="00166733" w:rsidP="00166733">
      <w:pPr>
        <w:pStyle w:val="ListParagraph"/>
        <w:numPr>
          <w:ilvl w:val="0"/>
          <w:numId w:val="0"/>
        </w:numPr>
        <w:ind w:left="792"/>
        <w:rPr>
          <w:rStyle w:val="ReportTemplate"/>
        </w:rPr>
      </w:pPr>
    </w:p>
    <w:p w14:paraId="3F049022" w14:textId="58048ACA" w:rsidR="00FB3D8F" w:rsidRPr="00720992" w:rsidRDefault="009E41E4" w:rsidP="00C26458">
      <w:pPr>
        <w:pStyle w:val="ListParagraph"/>
        <w:spacing w:after="0"/>
        <w:ind w:left="357" w:hanging="357"/>
        <w:rPr>
          <w:rStyle w:val="ReportTemplate"/>
        </w:rPr>
      </w:pPr>
      <w:r>
        <w:rPr>
          <w:rStyle w:val="ReportTemplate"/>
          <w:b/>
        </w:rPr>
        <w:t>The Board is</w:t>
      </w:r>
      <w:r w:rsidR="00A572AE">
        <w:rPr>
          <w:rStyle w:val="ReportTemplate"/>
          <w:b/>
        </w:rPr>
        <w:t xml:space="preserve"> asked whether there should be anything added or removed from the proposed aims and objectives, and to agree</w:t>
      </w:r>
      <w:r w:rsidR="00A572AE" w:rsidRPr="0036528C">
        <w:rPr>
          <w:rStyle w:val="ReportTemplate"/>
          <w:b/>
        </w:rPr>
        <w:t xml:space="preserve"> them</w:t>
      </w:r>
      <w:r w:rsidR="00FB3D8F">
        <w:rPr>
          <w:rStyle w:val="ReportTemplate"/>
          <w:b/>
        </w:rPr>
        <w:t>.</w:t>
      </w:r>
      <w:r w:rsidR="00720992">
        <w:rPr>
          <w:rStyle w:val="ReportTemplate"/>
          <w:b/>
        </w:rPr>
        <w:br/>
      </w:r>
    </w:p>
    <w:p w14:paraId="01B05E2F" w14:textId="7F5642F0" w:rsidR="00BE52FE" w:rsidRPr="00BE52FE" w:rsidRDefault="00BE52FE" w:rsidP="00BE52FE">
      <w:pPr>
        <w:rPr>
          <w:rStyle w:val="ReportTemplate"/>
          <w:b/>
        </w:rPr>
      </w:pPr>
      <w:r>
        <w:rPr>
          <w:rStyle w:val="ReportTemplate"/>
          <w:b/>
        </w:rPr>
        <w:t>Proposal for joint steering group</w:t>
      </w:r>
    </w:p>
    <w:p w14:paraId="3531004B" w14:textId="77777777" w:rsidR="00E304FB" w:rsidRDefault="0017176D" w:rsidP="0017176D">
      <w:pPr>
        <w:pStyle w:val="ListParagraph"/>
        <w:rPr>
          <w:rStyle w:val="ReportTemplate"/>
        </w:rPr>
      </w:pPr>
      <w:r w:rsidRPr="0017176D">
        <w:rPr>
          <w:rStyle w:val="ReportTemplate"/>
        </w:rPr>
        <w:t xml:space="preserve">To take this forward and help unpick the issues, </w:t>
      </w:r>
      <w:r w:rsidR="0036528C">
        <w:rPr>
          <w:rStyle w:val="ReportTemplate"/>
        </w:rPr>
        <w:t xml:space="preserve">it is proposed that </w:t>
      </w:r>
      <w:r w:rsidRPr="0017176D">
        <w:rPr>
          <w:rStyle w:val="ReportTemplate"/>
        </w:rPr>
        <w:t xml:space="preserve">a joint time-limited </w:t>
      </w:r>
      <w:r w:rsidR="0036528C">
        <w:rPr>
          <w:rStyle w:val="ReportTemplate"/>
        </w:rPr>
        <w:t>steering</w:t>
      </w:r>
      <w:r w:rsidRPr="0017176D">
        <w:rPr>
          <w:rStyle w:val="ReportTemplate"/>
        </w:rPr>
        <w:t xml:space="preserve"> group </w:t>
      </w:r>
      <w:r w:rsidR="0036528C">
        <w:rPr>
          <w:rStyle w:val="ReportTemplate"/>
        </w:rPr>
        <w:t xml:space="preserve">is established, </w:t>
      </w:r>
      <w:r w:rsidR="00E304FB">
        <w:rPr>
          <w:rStyle w:val="ReportTemplate"/>
        </w:rPr>
        <w:t xml:space="preserve">made up of </w:t>
      </w:r>
      <w:r w:rsidR="0036528C">
        <w:rPr>
          <w:rStyle w:val="ReportTemplate"/>
        </w:rPr>
        <w:t>members</w:t>
      </w:r>
      <w:r w:rsidR="00E304FB">
        <w:rPr>
          <w:rStyle w:val="ReportTemplate"/>
        </w:rPr>
        <w:t xml:space="preserve"> </w:t>
      </w:r>
      <w:r w:rsidR="0036528C">
        <w:rPr>
          <w:rStyle w:val="ReportTemplate"/>
        </w:rPr>
        <w:t>representing</w:t>
      </w:r>
      <w:r w:rsidR="00833BC6">
        <w:rPr>
          <w:rStyle w:val="ReportTemplate"/>
        </w:rPr>
        <w:t xml:space="preserve"> the Children and Young People Board (CYP), the Community Wellbeing Board (CWB) and the Safer and Stronger Communities Board (SSCB). </w:t>
      </w:r>
      <w:r w:rsidR="0036528C">
        <w:rPr>
          <w:rStyle w:val="ReportTemplate"/>
        </w:rPr>
        <w:t xml:space="preserve"> </w:t>
      </w:r>
    </w:p>
    <w:p w14:paraId="18CC8B1C" w14:textId="77777777" w:rsidR="00B87D38" w:rsidRDefault="00B87D38" w:rsidP="00B87D38">
      <w:pPr>
        <w:pStyle w:val="ListParagraph"/>
        <w:numPr>
          <w:ilvl w:val="0"/>
          <w:numId w:val="0"/>
        </w:numPr>
        <w:ind w:left="360"/>
        <w:rPr>
          <w:rStyle w:val="ReportTemplate"/>
        </w:rPr>
      </w:pPr>
    </w:p>
    <w:p w14:paraId="04645990" w14:textId="5EB2546B" w:rsidR="00B87D38" w:rsidRDefault="00B87D38" w:rsidP="0017176D">
      <w:pPr>
        <w:pStyle w:val="ListParagraph"/>
        <w:rPr>
          <w:rStyle w:val="ReportTemplate"/>
        </w:rPr>
      </w:pPr>
      <w:r>
        <w:rPr>
          <w:rStyle w:val="ReportTemplate"/>
        </w:rPr>
        <w:t xml:space="preserve">It is proposed that </w:t>
      </w:r>
      <w:r w:rsidR="00C302D0">
        <w:rPr>
          <w:rStyle w:val="ReportTemplate"/>
        </w:rPr>
        <w:t>two</w:t>
      </w:r>
      <w:r>
        <w:rPr>
          <w:rStyle w:val="ReportTemplate"/>
        </w:rPr>
        <w:t xml:space="preserve"> member</w:t>
      </w:r>
      <w:r w:rsidR="00C302D0">
        <w:rPr>
          <w:rStyle w:val="ReportTemplate"/>
        </w:rPr>
        <w:t>s</w:t>
      </w:r>
      <w:r>
        <w:rPr>
          <w:rStyle w:val="ReportTemplate"/>
        </w:rPr>
        <w:t xml:space="preserve"> of the SSCB is invited so they can represent the SSCB’s views on mental health issues related to gangs, county lines, the criminal justice system, the probation services, etc.</w:t>
      </w:r>
    </w:p>
    <w:p w14:paraId="7F428541" w14:textId="77777777" w:rsidR="00166733" w:rsidRDefault="00166733" w:rsidP="00166733">
      <w:pPr>
        <w:pStyle w:val="ListParagraph"/>
        <w:numPr>
          <w:ilvl w:val="0"/>
          <w:numId w:val="0"/>
        </w:numPr>
        <w:ind w:left="360"/>
        <w:rPr>
          <w:rStyle w:val="ReportTemplate"/>
        </w:rPr>
      </w:pPr>
    </w:p>
    <w:p w14:paraId="10E508B9" w14:textId="3A0F52C3" w:rsidR="0017176D" w:rsidRDefault="00E304FB" w:rsidP="0017176D">
      <w:pPr>
        <w:pStyle w:val="ListParagraph"/>
        <w:rPr>
          <w:rStyle w:val="ReportTemplate"/>
        </w:rPr>
      </w:pPr>
      <w:r>
        <w:rPr>
          <w:rStyle w:val="ReportTemplate"/>
        </w:rPr>
        <w:t xml:space="preserve">It is proposed that there are two members from CYP, two members from CWB and </w:t>
      </w:r>
      <w:r w:rsidR="00C302D0">
        <w:rPr>
          <w:rStyle w:val="ReportTemplate"/>
        </w:rPr>
        <w:t>two</w:t>
      </w:r>
      <w:r>
        <w:rPr>
          <w:rStyle w:val="ReportTemplate"/>
        </w:rPr>
        <w:t xml:space="preserve"> member from SSCB. </w:t>
      </w:r>
    </w:p>
    <w:p w14:paraId="7CFC662B" w14:textId="77777777" w:rsidR="00DB0F69" w:rsidRPr="0017176D" w:rsidRDefault="00DB0F69" w:rsidP="00DB0F69">
      <w:pPr>
        <w:pStyle w:val="ListParagraph"/>
        <w:numPr>
          <w:ilvl w:val="0"/>
          <w:numId w:val="0"/>
        </w:numPr>
        <w:ind w:left="360"/>
        <w:rPr>
          <w:rStyle w:val="ReportTemplate"/>
        </w:rPr>
      </w:pPr>
    </w:p>
    <w:p w14:paraId="6D934FD6" w14:textId="1146D0D7" w:rsidR="00E304FB" w:rsidRDefault="00E304FB" w:rsidP="00E304FB">
      <w:pPr>
        <w:pStyle w:val="ListParagraph"/>
        <w:rPr>
          <w:rStyle w:val="ReportTemplate"/>
        </w:rPr>
      </w:pPr>
      <w:r>
        <w:rPr>
          <w:rStyle w:val="ReportTemplate"/>
        </w:rPr>
        <w:lastRenderedPageBreak/>
        <w:t xml:space="preserve">It is proposed that the steering group has </w:t>
      </w:r>
      <w:r w:rsidR="00C26458">
        <w:rPr>
          <w:rStyle w:val="ReportTemplate"/>
        </w:rPr>
        <w:t>three</w:t>
      </w:r>
      <w:r w:rsidR="0017176D" w:rsidRPr="0017176D">
        <w:rPr>
          <w:rStyle w:val="ReportTemplate"/>
        </w:rPr>
        <w:t xml:space="preserve"> meetings</w:t>
      </w:r>
      <w:r w:rsidR="00F50DD2">
        <w:rPr>
          <w:rStyle w:val="ReportTemplate"/>
        </w:rPr>
        <w:t>;</w:t>
      </w:r>
      <w:r>
        <w:rPr>
          <w:rStyle w:val="ReportTemplate"/>
        </w:rPr>
        <w:t xml:space="preserve"> in </w:t>
      </w:r>
      <w:r w:rsidR="0017176D" w:rsidRPr="0017176D">
        <w:rPr>
          <w:rStyle w:val="ReportTemplate"/>
        </w:rPr>
        <w:t>May,</w:t>
      </w:r>
      <w:r>
        <w:rPr>
          <w:rStyle w:val="ReportTemplate"/>
        </w:rPr>
        <w:t xml:space="preserve"> the</w:t>
      </w:r>
      <w:r w:rsidR="0017176D" w:rsidRPr="0017176D">
        <w:rPr>
          <w:rStyle w:val="ReportTemplate"/>
        </w:rPr>
        <w:t xml:space="preserve"> beginning</w:t>
      </w:r>
      <w:r>
        <w:rPr>
          <w:rStyle w:val="ReportTemplate"/>
        </w:rPr>
        <w:t xml:space="preserve"> of</w:t>
      </w:r>
      <w:r w:rsidR="0017176D" w:rsidRPr="0017176D">
        <w:rPr>
          <w:rStyle w:val="ReportTemplate"/>
        </w:rPr>
        <w:t xml:space="preserve"> July and beginning </w:t>
      </w:r>
      <w:r>
        <w:rPr>
          <w:rStyle w:val="ReportTemplate"/>
        </w:rPr>
        <w:t xml:space="preserve">the </w:t>
      </w:r>
      <w:r w:rsidR="0017176D" w:rsidRPr="0017176D">
        <w:rPr>
          <w:rStyle w:val="ReportTemplate"/>
        </w:rPr>
        <w:t>September.</w:t>
      </w:r>
      <w:r>
        <w:rPr>
          <w:rStyle w:val="ReportTemplate"/>
        </w:rPr>
        <w:t xml:space="preserve"> It is proposed that the terms of reference are agreed at the first meeting in May.</w:t>
      </w:r>
    </w:p>
    <w:p w14:paraId="25C0FE07" w14:textId="77777777" w:rsidR="00E304FB" w:rsidRDefault="00E304FB" w:rsidP="00E304FB">
      <w:pPr>
        <w:pStyle w:val="ListParagraph"/>
        <w:numPr>
          <w:ilvl w:val="0"/>
          <w:numId w:val="0"/>
        </w:numPr>
        <w:ind w:left="360"/>
        <w:rPr>
          <w:rStyle w:val="ReportTemplate"/>
        </w:rPr>
      </w:pPr>
    </w:p>
    <w:p w14:paraId="4940F8BF" w14:textId="65FB13C6" w:rsidR="00E304FB" w:rsidRDefault="009E41E4" w:rsidP="00E304FB">
      <w:pPr>
        <w:pStyle w:val="ListParagraph"/>
        <w:rPr>
          <w:rStyle w:val="ReportTemplate"/>
        </w:rPr>
      </w:pPr>
      <w:r>
        <w:rPr>
          <w:rStyle w:val="ReportTemplate"/>
          <w:b/>
        </w:rPr>
        <w:t>The Board is</w:t>
      </w:r>
      <w:r w:rsidR="00E304FB">
        <w:rPr>
          <w:rStyle w:val="ReportTemplate"/>
          <w:b/>
        </w:rPr>
        <w:t xml:space="preserve"> asked to discuss and come to an agreement over the proposal of a joint steering group</w:t>
      </w:r>
      <w:r w:rsidR="00DB0F69">
        <w:rPr>
          <w:rStyle w:val="ReportTemplate"/>
          <w:b/>
        </w:rPr>
        <w:t>.</w:t>
      </w:r>
    </w:p>
    <w:p w14:paraId="476AABEB" w14:textId="77777777" w:rsidR="00E304FB" w:rsidRDefault="00E304FB" w:rsidP="00E304FB">
      <w:pPr>
        <w:pStyle w:val="ListParagraph"/>
        <w:numPr>
          <w:ilvl w:val="0"/>
          <w:numId w:val="0"/>
        </w:numPr>
        <w:ind w:left="360"/>
        <w:rPr>
          <w:rStyle w:val="ReportTemplate"/>
        </w:rPr>
      </w:pPr>
    </w:p>
    <w:p w14:paraId="7D50AC3E" w14:textId="3AC77D9C" w:rsidR="0036528C" w:rsidRDefault="00E304FB" w:rsidP="0036528C">
      <w:pPr>
        <w:pStyle w:val="ListParagraph"/>
        <w:rPr>
          <w:rStyle w:val="ReportTemplate"/>
        </w:rPr>
      </w:pPr>
      <w:r>
        <w:rPr>
          <w:rStyle w:val="ReportTemplate"/>
        </w:rPr>
        <w:t>It i</w:t>
      </w:r>
      <w:r w:rsidR="00166733">
        <w:rPr>
          <w:rStyle w:val="ReportTemplate"/>
        </w:rPr>
        <w:t>s proposed that at each meeting</w:t>
      </w:r>
      <w:r>
        <w:rPr>
          <w:rStyle w:val="ReportTemplate"/>
        </w:rPr>
        <w:t xml:space="preserve"> the steering group receives an updat</w:t>
      </w:r>
      <w:r w:rsidR="00166733">
        <w:rPr>
          <w:rStyle w:val="ReportTemplate"/>
        </w:rPr>
        <w:t xml:space="preserve">e on the gathering of evidence </w:t>
      </w:r>
      <w:r>
        <w:rPr>
          <w:rStyle w:val="ReportTemplate"/>
        </w:rPr>
        <w:t>and is asked to address</w:t>
      </w:r>
      <w:r w:rsidR="00FB3D8F">
        <w:rPr>
          <w:rStyle w:val="ReportTemplate"/>
        </w:rPr>
        <w:t xml:space="preserve"> specific</w:t>
      </w:r>
      <w:r>
        <w:rPr>
          <w:rStyle w:val="ReportTemplate"/>
        </w:rPr>
        <w:t xml:space="preserve"> questions</w:t>
      </w:r>
      <w:r w:rsidR="002C5AD0">
        <w:rPr>
          <w:rStyle w:val="ReportTemplate"/>
        </w:rPr>
        <w:t>. These could include:</w:t>
      </w:r>
      <w:r w:rsidR="00A572AE">
        <w:rPr>
          <w:rStyle w:val="ReportTemplate"/>
        </w:rPr>
        <w:t xml:space="preserve"> </w:t>
      </w:r>
    </w:p>
    <w:p w14:paraId="7A810697" w14:textId="77777777" w:rsidR="00C26458" w:rsidRDefault="00C26458" w:rsidP="00C26458">
      <w:pPr>
        <w:pStyle w:val="ListParagraph"/>
        <w:numPr>
          <w:ilvl w:val="0"/>
          <w:numId w:val="0"/>
        </w:numPr>
        <w:ind w:left="360"/>
        <w:rPr>
          <w:rStyle w:val="ReportTemplate"/>
        </w:rPr>
      </w:pPr>
    </w:p>
    <w:p w14:paraId="09A646B1" w14:textId="230B886C" w:rsidR="00E304FB" w:rsidRDefault="0036528C" w:rsidP="00720992">
      <w:pPr>
        <w:pStyle w:val="ListParagraph"/>
        <w:numPr>
          <w:ilvl w:val="1"/>
          <w:numId w:val="1"/>
        </w:numPr>
        <w:ind w:left="924" w:hanging="567"/>
        <w:rPr>
          <w:rStyle w:val="ReportTemplate"/>
        </w:rPr>
      </w:pPr>
      <w:r w:rsidRPr="0036528C">
        <w:rPr>
          <w:rStyle w:val="ReportTemplate"/>
        </w:rPr>
        <w:t>Why is children’s mental health an issue for councils?</w:t>
      </w:r>
      <w:r w:rsidR="00E304FB">
        <w:rPr>
          <w:rStyle w:val="ReportTemplate"/>
        </w:rPr>
        <w:t xml:space="preserve"> </w:t>
      </w:r>
    </w:p>
    <w:p w14:paraId="4C87B578" w14:textId="77777777" w:rsidR="00C26458" w:rsidRDefault="00C26458" w:rsidP="00C26458">
      <w:pPr>
        <w:pStyle w:val="ListParagraph"/>
        <w:numPr>
          <w:ilvl w:val="0"/>
          <w:numId w:val="0"/>
        </w:numPr>
        <w:ind w:left="924"/>
        <w:rPr>
          <w:rStyle w:val="ReportTemplate"/>
        </w:rPr>
      </w:pPr>
    </w:p>
    <w:p w14:paraId="49B81665" w14:textId="0DE4F158" w:rsidR="00A572AE" w:rsidRDefault="00E304FB" w:rsidP="00720992">
      <w:pPr>
        <w:pStyle w:val="ListParagraph"/>
        <w:numPr>
          <w:ilvl w:val="1"/>
          <w:numId w:val="1"/>
        </w:numPr>
        <w:ind w:left="924" w:hanging="567"/>
        <w:rPr>
          <w:rStyle w:val="ReportTemplate"/>
        </w:rPr>
      </w:pPr>
      <w:r>
        <w:rPr>
          <w:rStyle w:val="ReportTemplate"/>
        </w:rPr>
        <w:t xml:space="preserve">What role do/can councils have in addressing current children’s mental health </w:t>
      </w:r>
      <w:r w:rsidR="00FB3D8F">
        <w:rPr>
          <w:rStyle w:val="ReportTemplate"/>
        </w:rPr>
        <w:t xml:space="preserve">provision and support </w:t>
      </w:r>
      <w:r>
        <w:rPr>
          <w:rStyle w:val="ReportTemplate"/>
        </w:rPr>
        <w:t>issues</w:t>
      </w:r>
      <w:r w:rsidR="002C5AD0">
        <w:rPr>
          <w:rStyle w:val="ReportTemplate"/>
        </w:rPr>
        <w:t>?</w:t>
      </w:r>
    </w:p>
    <w:p w14:paraId="0D49AA84" w14:textId="77777777" w:rsidR="00C26458" w:rsidRDefault="00C26458" w:rsidP="00C26458">
      <w:pPr>
        <w:pStyle w:val="ListParagraph"/>
        <w:numPr>
          <w:ilvl w:val="0"/>
          <w:numId w:val="0"/>
        </w:numPr>
        <w:ind w:left="924"/>
        <w:rPr>
          <w:rStyle w:val="ReportTemplate"/>
        </w:rPr>
      </w:pPr>
    </w:p>
    <w:p w14:paraId="6AE3B896" w14:textId="115FBC9B" w:rsidR="00A572AE" w:rsidRDefault="00A572AE" w:rsidP="00720992">
      <w:pPr>
        <w:pStyle w:val="ListParagraph"/>
        <w:numPr>
          <w:ilvl w:val="1"/>
          <w:numId w:val="1"/>
        </w:numPr>
        <w:ind w:left="924" w:hanging="567"/>
        <w:rPr>
          <w:rStyle w:val="ReportTemplate"/>
        </w:rPr>
      </w:pPr>
      <w:r>
        <w:rPr>
          <w:rStyle w:val="ReportTemplate"/>
        </w:rPr>
        <w:t xml:space="preserve">What role do/can councils have in giving </w:t>
      </w:r>
      <w:r w:rsidR="0036528C" w:rsidRPr="0036528C">
        <w:rPr>
          <w:rStyle w:val="ReportTemplate"/>
        </w:rPr>
        <w:t>children who are experiencing mental health issues, and their families, the tr</w:t>
      </w:r>
      <w:r w:rsidR="00433AC8">
        <w:rPr>
          <w:rStyle w:val="ReportTemplate"/>
        </w:rPr>
        <w:t xml:space="preserve">eatment and support they need, </w:t>
      </w:r>
      <w:r w:rsidR="0036528C" w:rsidRPr="0036528C">
        <w:rPr>
          <w:rStyle w:val="ReportTemplate"/>
        </w:rPr>
        <w:t xml:space="preserve">particularly before things escalate and </w:t>
      </w:r>
      <w:r w:rsidR="00FB3D8F" w:rsidRPr="0036528C">
        <w:rPr>
          <w:rStyle w:val="ReportTemplate"/>
        </w:rPr>
        <w:t>deteriorate?</w:t>
      </w:r>
    </w:p>
    <w:p w14:paraId="5C5CCA94" w14:textId="77777777" w:rsidR="00C26458" w:rsidRDefault="00C26458" w:rsidP="00C26458">
      <w:pPr>
        <w:pStyle w:val="ListParagraph"/>
        <w:numPr>
          <w:ilvl w:val="0"/>
          <w:numId w:val="0"/>
        </w:numPr>
        <w:ind w:left="924"/>
        <w:rPr>
          <w:rStyle w:val="ReportTemplate"/>
        </w:rPr>
      </w:pPr>
    </w:p>
    <w:p w14:paraId="0C7D6DB5" w14:textId="617251A1" w:rsidR="002C5AD0" w:rsidRPr="00C26458" w:rsidRDefault="002C5AD0" w:rsidP="00720992">
      <w:pPr>
        <w:pStyle w:val="ListParagraph"/>
        <w:numPr>
          <w:ilvl w:val="1"/>
          <w:numId w:val="1"/>
        </w:numPr>
        <w:ind w:left="924" w:hanging="567"/>
      </w:pPr>
      <w:r>
        <w:rPr>
          <w:rFonts w:eastAsia="Times New Roman"/>
        </w:rPr>
        <w:t xml:space="preserve">How can we demonstrate the importance of addressing poor mental health early on, rather than focusing on growing acute provision to meet 100 per cent of demand? </w:t>
      </w:r>
      <w:r w:rsidR="006F5C6C">
        <w:rPr>
          <w:rFonts w:eastAsia="Times New Roman"/>
        </w:rPr>
        <w:t xml:space="preserve"> </w:t>
      </w:r>
    </w:p>
    <w:p w14:paraId="7D3FB906" w14:textId="77777777" w:rsidR="00C26458" w:rsidRDefault="00C26458" w:rsidP="00C26458">
      <w:pPr>
        <w:pStyle w:val="ListParagraph"/>
        <w:numPr>
          <w:ilvl w:val="0"/>
          <w:numId w:val="0"/>
        </w:numPr>
        <w:ind w:left="924"/>
        <w:rPr>
          <w:rStyle w:val="ReportTemplate"/>
        </w:rPr>
      </w:pPr>
    </w:p>
    <w:p w14:paraId="034E55DA" w14:textId="77777777" w:rsidR="00A572AE" w:rsidRDefault="00A572AE" w:rsidP="00720992">
      <w:pPr>
        <w:pStyle w:val="ListParagraph"/>
        <w:numPr>
          <w:ilvl w:val="1"/>
          <w:numId w:val="1"/>
        </w:numPr>
        <w:ind w:left="924" w:hanging="567"/>
        <w:rPr>
          <w:rStyle w:val="ReportTemplate"/>
        </w:rPr>
      </w:pPr>
      <w:r>
        <w:rPr>
          <w:rStyle w:val="ReportTemplate"/>
        </w:rPr>
        <w:t xml:space="preserve">How can we best </w:t>
      </w:r>
      <w:r w:rsidR="0036528C" w:rsidRPr="0036528C">
        <w:rPr>
          <w:rStyle w:val="ReportTemplate"/>
        </w:rPr>
        <w:t>demonstra</w:t>
      </w:r>
      <w:r>
        <w:rPr>
          <w:rStyle w:val="ReportTemplate"/>
        </w:rPr>
        <w:t>te the role of local government?</w:t>
      </w:r>
    </w:p>
    <w:p w14:paraId="52D7D225" w14:textId="77777777" w:rsidR="00C26458" w:rsidRDefault="00C26458" w:rsidP="00C26458">
      <w:pPr>
        <w:pStyle w:val="ListParagraph"/>
        <w:numPr>
          <w:ilvl w:val="0"/>
          <w:numId w:val="0"/>
        </w:numPr>
        <w:ind w:left="924"/>
        <w:rPr>
          <w:rStyle w:val="ReportTemplate"/>
        </w:rPr>
      </w:pPr>
    </w:p>
    <w:p w14:paraId="60A26A37" w14:textId="7F046EBA" w:rsidR="0036528C" w:rsidRPr="0036528C" w:rsidRDefault="0036528C" w:rsidP="00C26458">
      <w:pPr>
        <w:pStyle w:val="ListParagraph"/>
        <w:numPr>
          <w:ilvl w:val="1"/>
          <w:numId w:val="1"/>
        </w:numPr>
        <w:spacing w:after="0"/>
        <w:ind w:left="924" w:hanging="567"/>
        <w:rPr>
          <w:rStyle w:val="ReportTemplate"/>
        </w:rPr>
      </w:pPr>
      <w:r w:rsidRPr="0036528C">
        <w:rPr>
          <w:rStyle w:val="ReportTemplate"/>
        </w:rPr>
        <w:t xml:space="preserve">What </w:t>
      </w:r>
      <w:r w:rsidR="00A572AE">
        <w:rPr>
          <w:rStyle w:val="ReportTemplate"/>
        </w:rPr>
        <w:t xml:space="preserve">emerging </w:t>
      </w:r>
      <w:r w:rsidRPr="0036528C">
        <w:rPr>
          <w:rStyle w:val="ReportTemplate"/>
        </w:rPr>
        <w:t>key messages</w:t>
      </w:r>
      <w:r w:rsidR="00A572AE">
        <w:rPr>
          <w:rStyle w:val="ReportTemplate"/>
        </w:rPr>
        <w:t xml:space="preserve"> from the research</w:t>
      </w:r>
      <w:r w:rsidRPr="0036528C">
        <w:rPr>
          <w:rStyle w:val="ReportTemplate"/>
        </w:rPr>
        <w:t xml:space="preserve"> </w:t>
      </w:r>
      <w:r w:rsidR="00A572AE">
        <w:rPr>
          <w:rStyle w:val="ReportTemplate"/>
        </w:rPr>
        <w:t>should the LGA focus on?</w:t>
      </w:r>
    </w:p>
    <w:p w14:paraId="6818C8F5" w14:textId="77777777" w:rsidR="00FB3D8F" w:rsidRDefault="00FB3D8F" w:rsidP="00C26458">
      <w:pPr>
        <w:spacing w:after="0"/>
        <w:ind w:left="0" w:firstLine="0"/>
        <w:rPr>
          <w:rStyle w:val="ReportTemplate"/>
          <w:b/>
        </w:rPr>
      </w:pPr>
    </w:p>
    <w:p w14:paraId="1F031330" w14:textId="117C9A99" w:rsidR="0017176D" w:rsidRPr="0036528C" w:rsidRDefault="0036528C" w:rsidP="0017176D">
      <w:pPr>
        <w:ind w:left="0" w:firstLine="0"/>
        <w:rPr>
          <w:rStyle w:val="ReportTemplate"/>
          <w:b/>
        </w:rPr>
      </w:pPr>
      <w:r>
        <w:rPr>
          <w:rStyle w:val="ReportTemplate"/>
          <w:b/>
        </w:rPr>
        <w:t>Proposals for gathering of evidence – mapping the funding</w:t>
      </w:r>
    </w:p>
    <w:p w14:paraId="7B6BAC42" w14:textId="520E9021" w:rsidR="0017176D" w:rsidRDefault="0036528C" w:rsidP="0017176D">
      <w:pPr>
        <w:pStyle w:val="ListParagraph"/>
        <w:rPr>
          <w:rStyle w:val="ReportTemplate"/>
        </w:rPr>
      </w:pPr>
      <w:r>
        <w:rPr>
          <w:rStyle w:val="ReportTemplate"/>
        </w:rPr>
        <w:t>According to NHS England figures, just over a quarter of all local CAMHS funding in 2014/15 was from local authorities. According to a recent report by Young Minds, local govern</w:t>
      </w:r>
      <w:r w:rsidR="005529EC">
        <w:rPr>
          <w:rStyle w:val="ReportTemplate"/>
        </w:rPr>
        <w:t>ment has overall been reducing its</w:t>
      </w:r>
      <w:r>
        <w:rPr>
          <w:rStyle w:val="ReportTemplate"/>
        </w:rPr>
        <w:t xml:space="preserve"> funding on CAMHS since 2013/14.</w:t>
      </w:r>
    </w:p>
    <w:p w14:paraId="20D33EF5" w14:textId="77777777" w:rsidR="00433AC8" w:rsidRDefault="00433AC8" w:rsidP="00433AC8">
      <w:pPr>
        <w:pStyle w:val="ListParagraph"/>
        <w:numPr>
          <w:ilvl w:val="0"/>
          <w:numId w:val="0"/>
        </w:numPr>
        <w:ind w:left="360"/>
        <w:rPr>
          <w:rStyle w:val="ReportTemplate"/>
        </w:rPr>
      </w:pPr>
    </w:p>
    <w:p w14:paraId="6CBC540A" w14:textId="0AD1656E" w:rsidR="0017176D" w:rsidRDefault="00FB3D8F" w:rsidP="0017176D">
      <w:pPr>
        <w:pStyle w:val="ListParagraph"/>
        <w:rPr>
          <w:rStyle w:val="ReportTemplate"/>
        </w:rPr>
      </w:pPr>
      <w:r>
        <w:rPr>
          <w:rStyle w:val="ReportTemplate"/>
        </w:rPr>
        <w:t>To provide more evidence on the financial situation surrounding children and young people’s mental health,</w:t>
      </w:r>
      <w:r w:rsidR="00CC74A7">
        <w:rPr>
          <w:rStyle w:val="ReportTemplate"/>
        </w:rPr>
        <w:t xml:space="preserve"> it is proposed that</w:t>
      </w:r>
      <w:r>
        <w:rPr>
          <w:rStyle w:val="ReportTemplate"/>
        </w:rPr>
        <w:t xml:space="preserve"> the LGA </w:t>
      </w:r>
      <w:r w:rsidR="00CC74A7">
        <w:rPr>
          <w:rStyle w:val="ReportTemplate"/>
        </w:rPr>
        <w:t>commissions</w:t>
      </w:r>
      <w:r>
        <w:rPr>
          <w:rStyle w:val="ReportTemplate"/>
        </w:rPr>
        <w:t xml:space="preserve"> work to map out the national profile for spending and identify both the contribution from councils, and what councils are spending their money on.</w:t>
      </w:r>
    </w:p>
    <w:p w14:paraId="4A8EA3E2" w14:textId="77777777" w:rsidR="00433AC8" w:rsidRDefault="00433AC8" w:rsidP="00433AC8">
      <w:pPr>
        <w:pStyle w:val="ListParagraph"/>
        <w:numPr>
          <w:ilvl w:val="0"/>
          <w:numId w:val="0"/>
        </w:numPr>
        <w:ind w:left="360"/>
        <w:rPr>
          <w:rStyle w:val="ReportTemplate"/>
        </w:rPr>
      </w:pPr>
    </w:p>
    <w:p w14:paraId="6ADDF1CE" w14:textId="6605B125" w:rsidR="00FB3D8F" w:rsidRDefault="00FB3D8F" w:rsidP="0017176D">
      <w:pPr>
        <w:pStyle w:val="ListParagraph"/>
        <w:rPr>
          <w:rStyle w:val="ReportTemplate"/>
        </w:rPr>
      </w:pPr>
      <w:r>
        <w:rPr>
          <w:rStyle w:val="ReportTemplate"/>
        </w:rPr>
        <w:t xml:space="preserve">As far as practical, this </w:t>
      </w:r>
      <w:r w:rsidR="00CC74A7">
        <w:rPr>
          <w:rStyle w:val="ReportTemplate"/>
        </w:rPr>
        <w:t>could</w:t>
      </w:r>
      <w:r>
        <w:rPr>
          <w:rStyle w:val="ReportTemplate"/>
        </w:rPr>
        <w:t xml:space="preserve"> include the data on the allocation and spend of the additional £1.7</w:t>
      </w:r>
      <w:r w:rsidR="00C26458">
        <w:rPr>
          <w:rStyle w:val="ReportTemplate"/>
        </w:rPr>
        <w:t xml:space="preserve"> billion</w:t>
      </w:r>
      <w:r>
        <w:rPr>
          <w:rStyle w:val="ReportTemplate"/>
        </w:rPr>
        <w:t xml:space="preserve"> from Government promised for CAMHS since the 2015 Future in Mind strategy.</w:t>
      </w:r>
    </w:p>
    <w:p w14:paraId="545B302B" w14:textId="77777777" w:rsidR="00FB3D8F" w:rsidRDefault="00FB3D8F" w:rsidP="00FB3D8F">
      <w:pPr>
        <w:pStyle w:val="ListParagraph"/>
        <w:numPr>
          <w:ilvl w:val="0"/>
          <w:numId w:val="0"/>
        </w:numPr>
        <w:ind w:left="360"/>
        <w:rPr>
          <w:rStyle w:val="ReportTemplate"/>
        </w:rPr>
      </w:pPr>
    </w:p>
    <w:p w14:paraId="611497BB" w14:textId="4925EB3E" w:rsidR="00FB3D8F" w:rsidRDefault="009E41E4" w:rsidP="0017176D">
      <w:pPr>
        <w:pStyle w:val="ListParagraph"/>
        <w:rPr>
          <w:rStyle w:val="ReportTemplate"/>
        </w:rPr>
      </w:pPr>
      <w:r>
        <w:rPr>
          <w:rStyle w:val="ReportTemplate"/>
          <w:b/>
        </w:rPr>
        <w:lastRenderedPageBreak/>
        <w:t>The Board is</w:t>
      </w:r>
      <w:r w:rsidR="00FB3D8F">
        <w:rPr>
          <w:rStyle w:val="ReportTemplate"/>
          <w:b/>
        </w:rPr>
        <w:t xml:space="preserve"> asked for any comments on the funding picture within councils on children and young people’s mental health to inform the development of this piece of research.</w:t>
      </w:r>
    </w:p>
    <w:p w14:paraId="6E0A37BA" w14:textId="16F97481" w:rsidR="0036528C" w:rsidRPr="0036528C" w:rsidRDefault="0036528C" w:rsidP="0036528C">
      <w:pPr>
        <w:ind w:left="0" w:firstLine="0"/>
        <w:rPr>
          <w:rStyle w:val="ReportTemplate"/>
          <w:b/>
        </w:rPr>
      </w:pPr>
      <w:r>
        <w:rPr>
          <w:rStyle w:val="ReportTemplate"/>
          <w:b/>
        </w:rPr>
        <w:t>Proposals for gathering of evidence – identification of issues and good practice</w:t>
      </w:r>
    </w:p>
    <w:p w14:paraId="1E56F718" w14:textId="010387E0" w:rsidR="00FB3D8F" w:rsidRDefault="001426EC" w:rsidP="00FB3D8F">
      <w:pPr>
        <w:pStyle w:val="ListParagraph"/>
        <w:rPr>
          <w:rStyle w:val="ReportTemplate"/>
        </w:rPr>
      </w:pPr>
      <w:r>
        <w:rPr>
          <w:rStyle w:val="ReportTemplate"/>
        </w:rPr>
        <w:t>It is proposed that t</w:t>
      </w:r>
      <w:r w:rsidR="00FB3D8F">
        <w:rPr>
          <w:rStyle w:val="ReportTemplate"/>
        </w:rPr>
        <w:t xml:space="preserve">he LGA </w:t>
      </w:r>
      <w:r>
        <w:rPr>
          <w:rStyle w:val="ReportTemplate"/>
        </w:rPr>
        <w:t>commissions</w:t>
      </w:r>
      <w:r w:rsidR="00FB3D8F">
        <w:rPr>
          <w:rStyle w:val="ReportTemplate"/>
        </w:rPr>
        <w:t xml:space="preserve"> a piece of work to:</w:t>
      </w:r>
    </w:p>
    <w:p w14:paraId="0369CB76" w14:textId="77777777" w:rsidR="00C26458" w:rsidRDefault="00C26458" w:rsidP="00C26458">
      <w:pPr>
        <w:pStyle w:val="ListParagraph"/>
        <w:numPr>
          <w:ilvl w:val="0"/>
          <w:numId w:val="0"/>
        </w:numPr>
        <w:ind w:left="360"/>
        <w:rPr>
          <w:rStyle w:val="ReportTemplate"/>
        </w:rPr>
      </w:pPr>
    </w:p>
    <w:p w14:paraId="7FC2F6D6" w14:textId="778A1B1E" w:rsidR="00FB3D8F" w:rsidRDefault="00FB3D8F" w:rsidP="00720992">
      <w:pPr>
        <w:pStyle w:val="ListParagraph"/>
        <w:numPr>
          <w:ilvl w:val="1"/>
          <w:numId w:val="1"/>
        </w:numPr>
        <w:ind w:left="924" w:hanging="567"/>
      </w:pPr>
      <w:r>
        <w:t>I</w:t>
      </w:r>
      <w:r w:rsidRPr="00FB3D8F">
        <w:t xml:space="preserve">dentify the issues local government is experiencing in relation to children and young people’s mental health. </w:t>
      </w:r>
      <w:r w:rsidR="001426EC">
        <w:t>This could</w:t>
      </w:r>
      <w:r w:rsidR="002C0678">
        <w:t xml:space="preserve"> include</w:t>
      </w:r>
      <w:r w:rsidR="00F50DD2">
        <w:t xml:space="preserve"> how </w:t>
      </w:r>
      <w:r w:rsidR="002C0678">
        <w:t xml:space="preserve">council </w:t>
      </w:r>
      <w:r w:rsidR="00F50DD2">
        <w:t>services are being affected</w:t>
      </w:r>
      <w:r w:rsidR="002C0678">
        <w:t xml:space="preserve"> by decisions made in CAMHS</w:t>
      </w:r>
      <w:r w:rsidR="00F50DD2">
        <w:t>, for example</w:t>
      </w:r>
      <w:r w:rsidR="002C0678">
        <w:t xml:space="preserve"> in</w:t>
      </w:r>
      <w:r w:rsidR="00F50DD2">
        <w:t xml:space="preserve"> the provision of additional support for chi</w:t>
      </w:r>
      <w:r w:rsidR="002C0678">
        <w:t>ldren in care; how councils are proactively supporting children and young people’s mental health through, for example, their public health work; and how councils are affected as system leaders, leaders of place, representing the interests of their residents and through their interaction with other agencies such as the probation services, etc.</w:t>
      </w:r>
    </w:p>
    <w:p w14:paraId="0CAF1A61" w14:textId="77777777" w:rsidR="00C26458" w:rsidRDefault="00C26458" w:rsidP="00C26458">
      <w:pPr>
        <w:pStyle w:val="ListParagraph"/>
        <w:numPr>
          <w:ilvl w:val="0"/>
          <w:numId w:val="0"/>
        </w:numPr>
        <w:ind w:left="924"/>
      </w:pPr>
    </w:p>
    <w:p w14:paraId="4F6C5F4E" w14:textId="573890D3" w:rsidR="00FB3D8F" w:rsidRDefault="00FB3D8F" w:rsidP="00720992">
      <w:pPr>
        <w:pStyle w:val="ListParagraph"/>
        <w:numPr>
          <w:ilvl w:val="1"/>
          <w:numId w:val="1"/>
        </w:numPr>
        <w:ind w:left="924" w:hanging="567"/>
      </w:pPr>
      <w:r>
        <w:t>I</w:t>
      </w:r>
      <w:r w:rsidRPr="00FB3D8F">
        <w:t>dentify examples of local government good practice in children and young people’s mental health.</w:t>
      </w:r>
    </w:p>
    <w:p w14:paraId="019FCA89" w14:textId="77777777" w:rsidR="00433AC8" w:rsidRPr="00FB3D8F" w:rsidRDefault="00433AC8" w:rsidP="00433AC8">
      <w:pPr>
        <w:pStyle w:val="ListParagraph"/>
        <w:numPr>
          <w:ilvl w:val="0"/>
          <w:numId w:val="0"/>
        </w:numPr>
        <w:ind w:left="792"/>
      </w:pPr>
    </w:p>
    <w:p w14:paraId="1C964573" w14:textId="2CCB8ABC" w:rsidR="009E41E4" w:rsidRDefault="003F7D8C" w:rsidP="009E41E4">
      <w:pPr>
        <w:pStyle w:val="ListParagraph"/>
      </w:pPr>
      <w:r>
        <w:t xml:space="preserve">The </w:t>
      </w:r>
      <w:r w:rsidR="009E41E4">
        <w:t xml:space="preserve">following </w:t>
      </w:r>
      <w:r>
        <w:t xml:space="preserve">are possible </w:t>
      </w:r>
      <w:r w:rsidR="009E41E4">
        <w:t>areas of enquiry</w:t>
      </w:r>
      <w:r w:rsidR="00FB3D8F" w:rsidRPr="00FB3D8F">
        <w:t xml:space="preserve">: </w:t>
      </w:r>
      <w:r w:rsidR="00720992">
        <w:br/>
      </w:r>
    </w:p>
    <w:p w14:paraId="1968FBEC" w14:textId="4BF30666" w:rsidR="00FB3D8F" w:rsidRDefault="00FB3D8F" w:rsidP="00720992">
      <w:pPr>
        <w:pStyle w:val="ListParagraph"/>
        <w:numPr>
          <w:ilvl w:val="1"/>
          <w:numId w:val="1"/>
        </w:numPr>
        <w:ind w:left="924" w:hanging="567"/>
      </w:pPr>
      <w:r w:rsidRPr="00FB3D8F">
        <w:t>Health and wellbeing boards with influence / oversight</w:t>
      </w:r>
    </w:p>
    <w:p w14:paraId="5A5F43E2" w14:textId="77777777" w:rsidR="00092DF6" w:rsidRPr="00FB3D8F" w:rsidRDefault="00092DF6" w:rsidP="00092DF6">
      <w:pPr>
        <w:pStyle w:val="ListParagraph"/>
        <w:numPr>
          <w:ilvl w:val="0"/>
          <w:numId w:val="0"/>
        </w:numPr>
        <w:ind w:left="924"/>
      </w:pPr>
    </w:p>
    <w:p w14:paraId="6B953D49" w14:textId="77777777" w:rsidR="00FB3D8F" w:rsidRDefault="00FB3D8F" w:rsidP="00720992">
      <w:pPr>
        <w:pStyle w:val="ListParagraph"/>
        <w:numPr>
          <w:ilvl w:val="1"/>
          <w:numId w:val="1"/>
        </w:numPr>
        <w:ind w:left="924" w:hanging="567"/>
      </w:pPr>
      <w:r w:rsidRPr="00FB3D8F">
        <w:t>Transition</w:t>
      </w:r>
    </w:p>
    <w:p w14:paraId="13BC1A8F" w14:textId="77777777" w:rsidR="00092DF6" w:rsidRPr="00FB3D8F" w:rsidRDefault="00092DF6" w:rsidP="00092DF6">
      <w:pPr>
        <w:pStyle w:val="ListParagraph"/>
        <w:numPr>
          <w:ilvl w:val="0"/>
          <w:numId w:val="0"/>
        </w:numPr>
        <w:ind w:left="924"/>
      </w:pPr>
    </w:p>
    <w:p w14:paraId="575D0E55" w14:textId="77777777" w:rsidR="00FB3D8F" w:rsidRDefault="00FB3D8F" w:rsidP="00720992">
      <w:pPr>
        <w:pStyle w:val="ListParagraph"/>
        <w:numPr>
          <w:ilvl w:val="1"/>
          <w:numId w:val="1"/>
        </w:numPr>
        <w:ind w:left="924" w:hanging="567"/>
      </w:pPr>
      <w:r w:rsidRPr="00FB3D8F">
        <w:t>Partnership working, multi-agency approaches and joined-up working</w:t>
      </w:r>
    </w:p>
    <w:p w14:paraId="3200860B" w14:textId="77777777" w:rsidR="00092DF6" w:rsidRPr="00FB3D8F" w:rsidRDefault="00092DF6" w:rsidP="00092DF6">
      <w:pPr>
        <w:pStyle w:val="ListParagraph"/>
        <w:numPr>
          <w:ilvl w:val="0"/>
          <w:numId w:val="0"/>
        </w:numPr>
        <w:ind w:left="924"/>
      </w:pPr>
    </w:p>
    <w:p w14:paraId="27FBB39D" w14:textId="77777777" w:rsidR="00FB3D8F" w:rsidRDefault="00FB3D8F" w:rsidP="00720992">
      <w:pPr>
        <w:pStyle w:val="ListParagraph"/>
        <w:numPr>
          <w:ilvl w:val="1"/>
          <w:numId w:val="1"/>
        </w:numPr>
        <w:ind w:left="924" w:hanging="567"/>
      </w:pPr>
      <w:r w:rsidRPr="00FB3D8F">
        <w:t>Suicide prevention focus on children and young people</w:t>
      </w:r>
    </w:p>
    <w:p w14:paraId="79834F65" w14:textId="77777777" w:rsidR="00092DF6" w:rsidRPr="00FB3D8F" w:rsidRDefault="00092DF6" w:rsidP="00092DF6">
      <w:pPr>
        <w:pStyle w:val="ListParagraph"/>
        <w:numPr>
          <w:ilvl w:val="0"/>
          <w:numId w:val="0"/>
        </w:numPr>
        <w:ind w:left="924"/>
      </w:pPr>
    </w:p>
    <w:p w14:paraId="7E26549D" w14:textId="77777777" w:rsidR="00FB3D8F" w:rsidRDefault="00FB3D8F" w:rsidP="00720992">
      <w:pPr>
        <w:pStyle w:val="ListParagraph"/>
        <w:numPr>
          <w:ilvl w:val="1"/>
          <w:numId w:val="1"/>
        </w:numPr>
        <w:ind w:left="924" w:hanging="567"/>
      </w:pPr>
      <w:r w:rsidRPr="00FB3D8F">
        <w:t>Early intervention</w:t>
      </w:r>
    </w:p>
    <w:p w14:paraId="00391CFE" w14:textId="77777777" w:rsidR="00092DF6" w:rsidRPr="00FB3D8F" w:rsidRDefault="00092DF6" w:rsidP="00092DF6">
      <w:pPr>
        <w:pStyle w:val="ListParagraph"/>
        <w:numPr>
          <w:ilvl w:val="0"/>
          <w:numId w:val="0"/>
        </w:numPr>
        <w:ind w:left="924"/>
      </w:pPr>
    </w:p>
    <w:p w14:paraId="1F890F49" w14:textId="77777777" w:rsidR="00FB3D8F" w:rsidRDefault="00FB3D8F" w:rsidP="00720992">
      <w:pPr>
        <w:pStyle w:val="ListParagraph"/>
        <w:numPr>
          <w:ilvl w:val="1"/>
          <w:numId w:val="1"/>
        </w:numPr>
        <w:ind w:left="924" w:hanging="567"/>
      </w:pPr>
      <w:r w:rsidRPr="00FB3D8F">
        <w:t>Prevention and promotion of mental wellbeing</w:t>
      </w:r>
    </w:p>
    <w:p w14:paraId="5E20AC0A" w14:textId="77777777" w:rsidR="00092DF6" w:rsidRPr="00FB3D8F" w:rsidRDefault="00092DF6" w:rsidP="00092DF6">
      <w:pPr>
        <w:pStyle w:val="ListParagraph"/>
        <w:numPr>
          <w:ilvl w:val="0"/>
          <w:numId w:val="0"/>
        </w:numPr>
        <w:ind w:left="924"/>
      </w:pPr>
    </w:p>
    <w:p w14:paraId="016D7CD5" w14:textId="263DEA77" w:rsidR="0036528C" w:rsidRDefault="009E41E4" w:rsidP="00720992">
      <w:pPr>
        <w:pStyle w:val="ListParagraph"/>
        <w:numPr>
          <w:ilvl w:val="1"/>
          <w:numId w:val="1"/>
        </w:numPr>
        <w:ind w:left="924" w:hanging="567"/>
      </w:pPr>
      <w:r>
        <w:t>Whole-life</w:t>
      </w:r>
      <w:r w:rsidR="002C0678">
        <w:t xml:space="preserve"> and person-centred</w:t>
      </w:r>
      <w:r>
        <w:t xml:space="preserve"> approach</w:t>
      </w:r>
    </w:p>
    <w:p w14:paraId="5CA3C73E" w14:textId="77777777" w:rsidR="009E41E4" w:rsidRDefault="009E41E4" w:rsidP="009E41E4">
      <w:pPr>
        <w:pStyle w:val="ListParagraph"/>
        <w:numPr>
          <w:ilvl w:val="0"/>
          <w:numId w:val="0"/>
        </w:numPr>
        <w:ind w:left="792"/>
      </w:pPr>
    </w:p>
    <w:p w14:paraId="0F35832E" w14:textId="7A89C37C" w:rsidR="009E41E4" w:rsidRPr="00C26458" w:rsidRDefault="009E41E4" w:rsidP="009E41E4">
      <w:pPr>
        <w:pStyle w:val="ListParagraph"/>
        <w:rPr>
          <w:rStyle w:val="ReportTemplate"/>
        </w:rPr>
      </w:pPr>
      <w:r>
        <w:rPr>
          <w:rStyle w:val="ReportTemplate"/>
          <w:b/>
        </w:rPr>
        <w:t>The Board is asked for any comments on the identificat</w:t>
      </w:r>
      <w:r w:rsidR="00230DD5">
        <w:rPr>
          <w:rStyle w:val="ReportTemplate"/>
          <w:b/>
        </w:rPr>
        <w:t>ion of issues and good practice, and is asked if there are any other key lines of enquiry or questions that we should be asking.</w:t>
      </w:r>
    </w:p>
    <w:p w14:paraId="3493AAAB" w14:textId="77777777" w:rsidR="00C26458" w:rsidRPr="00433AC8" w:rsidRDefault="00C26458" w:rsidP="00C26458">
      <w:pPr>
        <w:pStyle w:val="ListParagraph"/>
        <w:numPr>
          <w:ilvl w:val="0"/>
          <w:numId w:val="0"/>
        </w:numPr>
        <w:spacing w:after="0"/>
        <w:ind w:left="357"/>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17961B07" w:rsidR="002539E9" w:rsidRPr="002C0678" w:rsidRDefault="001F5B0A" w:rsidP="001F5B0A">
      <w:pPr>
        <w:pStyle w:val="ListParagraph"/>
        <w:rPr>
          <w:rStyle w:val="Style6"/>
        </w:rPr>
      </w:pPr>
      <w:r w:rsidRPr="001F5B0A">
        <w:rPr>
          <w:rStyle w:val="ReportTemplate"/>
        </w:rPr>
        <w:t>It is proposed that</w:t>
      </w:r>
      <w:r>
        <w:rPr>
          <w:rStyle w:val="Style6"/>
        </w:rPr>
        <w:t xml:space="preserve"> </w:t>
      </w:r>
      <w:r>
        <w:rPr>
          <w:rStyle w:val="Style6"/>
          <w:b w:val="0"/>
        </w:rPr>
        <w:t>because NHS functions ar</w:t>
      </w:r>
      <w:r w:rsidR="002C0678">
        <w:rPr>
          <w:rStyle w:val="Style6"/>
          <w:b w:val="0"/>
        </w:rPr>
        <w:t>e devolved in Wales</w:t>
      </w:r>
      <w:r>
        <w:rPr>
          <w:rStyle w:val="Style6"/>
          <w:b w:val="0"/>
        </w:rPr>
        <w:t>, that the</w:t>
      </w:r>
      <w:r w:rsidR="002C0678">
        <w:rPr>
          <w:rStyle w:val="Style6"/>
          <w:b w:val="0"/>
        </w:rPr>
        <w:t xml:space="preserve"> funding</w:t>
      </w:r>
      <w:r>
        <w:rPr>
          <w:rStyle w:val="Style6"/>
          <w:b w:val="0"/>
        </w:rPr>
        <w:t xml:space="preserve"> work focuses on England. </w:t>
      </w:r>
      <w:r w:rsidR="00720992">
        <w:rPr>
          <w:rStyle w:val="Style6"/>
          <w:b w:val="0"/>
        </w:rPr>
        <w:br/>
      </w:r>
    </w:p>
    <w:p w14:paraId="20073B23" w14:textId="6E236804" w:rsidR="00C26458" w:rsidRPr="00092DF6" w:rsidRDefault="002C0678" w:rsidP="00092DF6">
      <w:pPr>
        <w:pStyle w:val="ListParagraph"/>
        <w:rPr>
          <w:rStyle w:val="Style6"/>
        </w:rPr>
      </w:pPr>
      <w:r>
        <w:rPr>
          <w:rStyle w:val="Style6"/>
          <w:b w:val="0"/>
        </w:rPr>
        <w:lastRenderedPageBreak/>
        <w:t>It is proposed that Wales is included in examples of good practice.</w:t>
      </w:r>
    </w:p>
    <w:p w14:paraId="5F5A47F4" w14:textId="77777777" w:rsidR="00092DF6" w:rsidRPr="00092DF6" w:rsidRDefault="00092DF6" w:rsidP="00092DF6">
      <w:pPr>
        <w:pStyle w:val="ListParagraph"/>
        <w:numPr>
          <w:ilvl w:val="0"/>
          <w:numId w:val="0"/>
        </w:numPr>
        <w:ind w:left="360"/>
        <w:rPr>
          <w:rStyle w:val="Style6"/>
        </w:rPr>
      </w:pPr>
      <w:bookmarkStart w:id="1" w:name="_GoBack"/>
      <w:bookmarkEnd w:id="1"/>
    </w:p>
    <w:p w14:paraId="5837A1C2" w14:textId="77777777" w:rsidR="009B6F95" w:rsidRPr="009B1AA8" w:rsidRDefault="00092DF6"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7556847C" w14:textId="207D7D3B" w:rsidR="00433AC8" w:rsidRDefault="001F5B0A" w:rsidP="00C26458">
      <w:pPr>
        <w:pStyle w:val="ListParagraph"/>
        <w:rPr>
          <w:rStyle w:val="Title2"/>
          <w:sz w:val="22"/>
        </w:rPr>
      </w:pPr>
      <w:r>
        <w:rPr>
          <w:rStyle w:val="Title2"/>
          <w:sz w:val="22"/>
        </w:rPr>
        <w:t xml:space="preserve">All proposed areas of work have been identified as areas of spend for 2019/20 and will be met </w:t>
      </w:r>
      <w:r w:rsidR="00B87D38">
        <w:rPr>
          <w:rStyle w:val="Title2"/>
          <w:sz w:val="22"/>
        </w:rPr>
        <w:t>within existing budgets</w:t>
      </w:r>
      <w:r>
        <w:rPr>
          <w:rStyle w:val="Title2"/>
          <w:sz w:val="22"/>
        </w:rPr>
        <w:t>.</w:t>
      </w:r>
    </w:p>
    <w:p w14:paraId="0939F509" w14:textId="77777777" w:rsidR="00C26458" w:rsidRPr="00C26458" w:rsidRDefault="00C26458" w:rsidP="0070690E">
      <w:pPr>
        <w:pStyle w:val="ListParagraph"/>
        <w:numPr>
          <w:ilvl w:val="0"/>
          <w:numId w:val="0"/>
        </w:numPr>
        <w:spacing w:after="0"/>
        <w:ind w:left="357"/>
        <w:rPr>
          <w:rStyle w:val="Title2"/>
          <w:sz w:val="22"/>
        </w:rPr>
      </w:pPr>
    </w:p>
    <w:p w14:paraId="5837A1C5" w14:textId="77777777" w:rsidR="009B6F95" w:rsidRPr="009B1AA8" w:rsidRDefault="00092DF6"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05EE0C27" w:rsidR="009B6F95" w:rsidRDefault="001F5B0A" w:rsidP="000F69FB">
      <w:pPr>
        <w:pStyle w:val="ListParagraph"/>
        <w:rPr>
          <w:rStyle w:val="ReportTemplate"/>
        </w:rPr>
      </w:pPr>
      <w:r>
        <w:rPr>
          <w:rStyle w:val="ReportTemplate"/>
        </w:rPr>
        <w:t xml:space="preserve">Officers will modify the proposals to reflect direction from the </w:t>
      </w:r>
      <w:r w:rsidR="00C26458">
        <w:rPr>
          <w:rStyle w:val="ReportTemplate"/>
        </w:rPr>
        <w:t xml:space="preserve">Community Wellbeing </w:t>
      </w:r>
      <w:r>
        <w:rPr>
          <w:rStyle w:val="ReportTemplate"/>
        </w:rPr>
        <w:t>Board.</w:t>
      </w:r>
    </w:p>
    <w:p w14:paraId="57E0158F" w14:textId="77777777" w:rsidR="00433AC8" w:rsidRDefault="00433AC8" w:rsidP="00433AC8">
      <w:pPr>
        <w:pStyle w:val="ListParagraph"/>
        <w:numPr>
          <w:ilvl w:val="0"/>
          <w:numId w:val="0"/>
        </w:numPr>
        <w:ind w:left="360"/>
        <w:rPr>
          <w:rStyle w:val="ReportTemplate"/>
        </w:rPr>
      </w:pPr>
    </w:p>
    <w:p w14:paraId="45CBBF57" w14:textId="66153D4E" w:rsidR="001F5B0A" w:rsidRDefault="001F5B0A" w:rsidP="000F69FB">
      <w:pPr>
        <w:pStyle w:val="ListParagraph"/>
        <w:rPr>
          <w:rStyle w:val="ReportTemplate"/>
        </w:rPr>
      </w:pPr>
      <w:r>
        <w:rPr>
          <w:rStyle w:val="ReportTemplate"/>
        </w:rPr>
        <w:t xml:space="preserve">Officers will confirm the commissioning of the research based on comments from the </w:t>
      </w:r>
      <w:r w:rsidR="00C26458">
        <w:rPr>
          <w:rStyle w:val="ReportTemplate"/>
        </w:rPr>
        <w:t>Community Wellbeing Board.</w:t>
      </w:r>
    </w:p>
    <w:p w14:paraId="273877F2" w14:textId="77777777" w:rsidR="00433AC8" w:rsidRDefault="00433AC8" w:rsidP="00433AC8">
      <w:pPr>
        <w:pStyle w:val="ListParagraph"/>
        <w:numPr>
          <w:ilvl w:val="0"/>
          <w:numId w:val="0"/>
        </w:numPr>
        <w:ind w:left="360"/>
        <w:rPr>
          <w:rStyle w:val="ReportTemplate"/>
        </w:rPr>
      </w:pPr>
    </w:p>
    <w:p w14:paraId="5837A1C8" w14:textId="33A15BB6" w:rsidR="009B6F95" w:rsidRDefault="001F5B0A" w:rsidP="00802E96">
      <w:pPr>
        <w:pStyle w:val="ListParagraph"/>
        <w:rPr>
          <w:rStyle w:val="ReportTemplate"/>
        </w:rPr>
      </w:pPr>
      <w:r>
        <w:rPr>
          <w:rStyle w:val="ReportTemplate"/>
        </w:rPr>
        <w:t xml:space="preserve">Officers will contact the nominated or volunteered members of the </w:t>
      </w:r>
      <w:r w:rsidR="00C26458">
        <w:rPr>
          <w:rStyle w:val="ReportTemplate"/>
        </w:rPr>
        <w:t>Community Wellbeing Board</w:t>
      </w:r>
      <w:r>
        <w:rPr>
          <w:rStyle w:val="ReportTemplate"/>
        </w:rPr>
        <w:t xml:space="preserve"> to set up the children and young people’s mental health steering group. Members of the steering group are asked to keep the full </w:t>
      </w:r>
      <w:r w:rsidR="00C26458">
        <w:rPr>
          <w:rStyle w:val="ReportTemplate"/>
        </w:rPr>
        <w:t>Community Wellbeing Board</w:t>
      </w:r>
      <w:r>
        <w:rPr>
          <w:rStyle w:val="ReportTemplate"/>
        </w:rPr>
        <w:t xml:space="preserve"> updated of its progress at future Board meetings.</w:t>
      </w:r>
    </w:p>
    <w:p w14:paraId="4548AD1F" w14:textId="77777777" w:rsidR="001E0E17" w:rsidRDefault="001E0E17" w:rsidP="001E0E17">
      <w:pPr>
        <w:pStyle w:val="ListParagraph"/>
        <w:numPr>
          <w:ilvl w:val="0"/>
          <w:numId w:val="0"/>
        </w:numPr>
        <w:ind w:left="360"/>
      </w:pPr>
    </w:p>
    <w:p w14:paraId="0C6214D1" w14:textId="77777777" w:rsidR="001E0E17" w:rsidRPr="00C803F3" w:rsidRDefault="001E0E17" w:rsidP="001E0E17">
      <w:pPr>
        <w:pStyle w:val="ListParagraph"/>
        <w:numPr>
          <w:ilvl w:val="0"/>
          <w:numId w:val="0"/>
        </w:numPr>
        <w:ind w:left="360"/>
      </w:pPr>
    </w:p>
    <w:sectPr w:rsidR="001E0E17"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1426EC" w:rsidRPr="00C803F3" w:rsidRDefault="001426EC" w:rsidP="00C803F3">
      <w:r>
        <w:separator/>
      </w:r>
    </w:p>
  </w:endnote>
  <w:endnote w:type="continuationSeparator" w:id="0">
    <w:p w14:paraId="5837A1CE" w14:textId="77777777" w:rsidR="001426EC" w:rsidRPr="00C803F3" w:rsidRDefault="001426E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1426EC" w:rsidRPr="00C803F3" w:rsidRDefault="001426EC" w:rsidP="00C803F3">
      <w:r>
        <w:separator/>
      </w:r>
    </w:p>
  </w:footnote>
  <w:footnote w:type="continuationSeparator" w:id="0">
    <w:p w14:paraId="5837A1CC" w14:textId="77777777" w:rsidR="001426EC" w:rsidRPr="00C803F3" w:rsidRDefault="001426E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1426EC" w:rsidRDefault="001426E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426EC" w:rsidRPr="00C25CA7" w14:paraId="5837A1D2" w14:textId="77777777" w:rsidTr="000F69FB">
      <w:trPr>
        <w:trHeight w:val="416"/>
      </w:trPr>
      <w:tc>
        <w:tcPr>
          <w:tcW w:w="5812" w:type="dxa"/>
          <w:vMerge w:val="restart"/>
        </w:tcPr>
        <w:p w14:paraId="5837A1D0" w14:textId="77777777" w:rsidR="001426EC" w:rsidRPr="00C803F3" w:rsidRDefault="001426EC"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02CB28D7" w:rsidR="001426EC" w:rsidRPr="00F07785" w:rsidRDefault="00C26458" w:rsidP="00C26458">
              <w:pPr>
                <w:rPr>
                  <w:b/>
                </w:rPr>
              </w:pPr>
              <w:r w:rsidRPr="008443E9">
                <w:t>Community Wellbeing</w:t>
              </w:r>
              <w:r w:rsidR="00720992" w:rsidRPr="008443E9">
                <w:t xml:space="preserve"> Board</w:t>
              </w:r>
            </w:p>
          </w:tc>
        </w:sdtContent>
      </w:sdt>
    </w:tr>
    <w:tr w:rsidR="001426EC" w14:paraId="5837A1D5" w14:textId="77777777" w:rsidTr="000F69FB">
      <w:trPr>
        <w:trHeight w:val="406"/>
      </w:trPr>
      <w:tc>
        <w:tcPr>
          <w:tcW w:w="5812" w:type="dxa"/>
          <w:vMerge/>
        </w:tcPr>
        <w:p w14:paraId="5837A1D3" w14:textId="77777777" w:rsidR="001426EC" w:rsidRPr="00A627DD" w:rsidRDefault="001426EC" w:rsidP="00C803F3"/>
      </w:tc>
      <w:tc>
        <w:tcPr>
          <w:tcW w:w="4106" w:type="dxa"/>
        </w:tcPr>
        <w:sdt>
          <w:sdtPr>
            <w:alias w:val="Date"/>
            <w:tag w:val="Date"/>
            <w:id w:val="-488943452"/>
            <w:placeholder>
              <w:docPart w:val="DC36D9B85A214F14AB68618A90760C36"/>
            </w:placeholder>
            <w:date w:fullDate="2019-03-28T00:00:00Z">
              <w:dateFormat w:val="dd MMMM yyyy"/>
              <w:lid w:val="en-GB"/>
              <w:storeMappedDataAs w:val="dateTime"/>
              <w:calendar w:val="gregorian"/>
            </w:date>
          </w:sdtPr>
          <w:sdtEndPr/>
          <w:sdtContent>
            <w:p w14:paraId="5837A1D4" w14:textId="784E33A1" w:rsidR="001426EC" w:rsidRPr="00C803F3" w:rsidRDefault="00C26458" w:rsidP="00C803F3">
              <w:r>
                <w:t>28 March 2019</w:t>
              </w:r>
            </w:p>
          </w:sdtContent>
        </w:sdt>
      </w:tc>
    </w:tr>
    <w:tr w:rsidR="001426EC" w:rsidRPr="00C25CA7" w14:paraId="5837A1D8" w14:textId="77777777" w:rsidTr="000F69FB">
      <w:trPr>
        <w:trHeight w:val="89"/>
      </w:trPr>
      <w:tc>
        <w:tcPr>
          <w:tcW w:w="5812" w:type="dxa"/>
          <w:vMerge/>
        </w:tcPr>
        <w:p w14:paraId="5837A1D6" w14:textId="77777777" w:rsidR="001426EC" w:rsidRPr="00A627DD" w:rsidRDefault="001426EC" w:rsidP="00C803F3"/>
      </w:tc>
      <w:tc>
        <w:tcPr>
          <w:tcW w:w="4106" w:type="dxa"/>
        </w:tcPr>
        <w:p w14:paraId="5837A1D7" w14:textId="7E82DDA1" w:rsidR="001426EC" w:rsidRPr="00C803F3" w:rsidRDefault="001426EC" w:rsidP="00C803F3"/>
      </w:tc>
    </w:tr>
  </w:tbl>
  <w:p w14:paraId="5837A1D9" w14:textId="77777777" w:rsidR="001426EC" w:rsidRDefault="00142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84C"/>
    <w:multiLevelType w:val="hybridMultilevel"/>
    <w:tmpl w:val="7458DD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5C678E3"/>
    <w:multiLevelType w:val="hybridMultilevel"/>
    <w:tmpl w:val="D5A2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12F8E"/>
    <w:multiLevelType w:val="hybridMultilevel"/>
    <w:tmpl w:val="D82243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FC2956"/>
    <w:multiLevelType w:val="hybridMultilevel"/>
    <w:tmpl w:val="10FE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35615"/>
    <w:rsid w:val="00064EAC"/>
    <w:rsid w:val="00092DF6"/>
    <w:rsid w:val="000F69FB"/>
    <w:rsid w:val="001426EC"/>
    <w:rsid w:val="001473D6"/>
    <w:rsid w:val="00166733"/>
    <w:rsid w:val="0017176D"/>
    <w:rsid w:val="001B36CE"/>
    <w:rsid w:val="001E0E17"/>
    <w:rsid w:val="001F5B0A"/>
    <w:rsid w:val="00230DD5"/>
    <w:rsid w:val="002539E9"/>
    <w:rsid w:val="002C0678"/>
    <w:rsid w:val="002C1C42"/>
    <w:rsid w:val="002C5AD0"/>
    <w:rsid w:val="002E47DF"/>
    <w:rsid w:val="00301A51"/>
    <w:rsid w:val="00332A6C"/>
    <w:rsid w:val="003462B2"/>
    <w:rsid w:val="0036528C"/>
    <w:rsid w:val="003F7D8C"/>
    <w:rsid w:val="00433AC8"/>
    <w:rsid w:val="005529EC"/>
    <w:rsid w:val="006F5C6C"/>
    <w:rsid w:val="0070690E"/>
    <w:rsid w:val="00712C86"/>
    <w:rsid w:val="00720992"/>
    <w:rsid w:val="007622BA"/>
    <w:rsid w:val="00795C95"/>
    <w:rsid w:val="007C2E1C"/>
    <w:rsid w:val="00802E96"/>
    <w:rsid w:val="0080661C"/>
    <w:rsid w:val="00833BC6"/>
    <w:rsid w:val="008443E9"/>
    <w:rsid w:val="00846978"/>
    <w:rsid w:val="00871D63"/>
    <w:rsid w:val="00891AE9"/>
    <w:rsid w:val="008961F0"/>
    <w:rsid w:val="00931C27"/>
    <w:rsid w:val="00987AF8"/>
    <w:rsid w:val="0099574A"/>
    <w:rsid w:val="009A2DA7"/>
    <w:rsid w:val="009B1AA8"/>
    <w:rsid w:val="009B6F95"/>
    <w:rsid w:val="009E41E4"/>
    <w:rsid w:val="00A572AE"/>
    <w:rsid w:val="00B0491E"/>
    <w:rsid w:val="00B84F31"/>
    <w:rsid w:val="00B87D38"/>
    <w:rsid w:val="00BE52FE"/>
    <w:rsid w:val="00C26458"/>
    <w:rsid w:val="00C302D0"/>
    <w:rsid w:val="00C803F3"/>
    <w:rsid w:val="00CC74A7"/>
    <w:rsid w:val="00D45B4D"/>
    <w:rsid w:val="00DA7394"/>
    <w:rsid w:val="00DB0F69"/>
    <w:rsid w:val="00E304FB"/>
    <w:rsid w:val="00F07785"/>
    <w:rsid w:val="00F50DD2"/>
    <w:rsid w:val="00F65B07"/>
    <w:rsid w:val="00FB3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A38561EB1B524B338728725F20B39FD5"/>
        <w:category>
          <w:name w:val="General"/>
          <w:gallery w:val="placeholder"/>
        </w:category>
        <w:types>
          <w:type w:val="bbPlcHdr"/>
        </w:types>
        <w:behaviors>
          <w:behavior w:val="content"/>
        </w:behaviors>
        <w:guid w:val="{9EE186D8-D4AB-41B4-A0E1-D0D1ABE95FA1}"/>
      </w:docPartPr>
      <w:docPartBody>
        <w:p w:rsidR="0014676F" w:rsidRDefault="004A2824" w:rsidP="004A2824">
          <w:pPr>
            <w:pStyle w:val="A38561EB1B524B338728725F20B39F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4676F"/>
    <w:rsid w:val="001C79DF"/>
    <w:rsid w:val="002F1F5C"/>
    <w:rsid w:val="004A2824"/>
    <w:rsid w:val="004E2C7C"/>
    <w:rsid w:val="006C7797"/>
    <w:rsid w:val="008629FA"/>
    <w:rsid w:val="00B710F9"/>
    <w:rsid w:val="00E25924"/>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9F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38561EB1B524B338728725F20B39FD5">
    <w:name w:val="A38561EB1B524B338728725F20B39FD5"/>
    <w:rsid w:val="004A2824"/>
    <w:rPr>
      <w:lang w:eastAsia="en-GB"/>
    </w:rPr>
  </w:style>
  <w:style w:type="paragraph" w:customStyle="1" w:styleId="8CB48EBCA4EE45438E0B72343D1C3BEC">
    <w:name w:val="8CB48EBCA4EE45438E0B72343D1C3BEC"/>
    <w:rsid w:val="008629F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a2450aae-1d20-4711-921f-ba4e3dc97b4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21B8E2B5</Template>
  <TotalTime>9</TotalTime>
  <Pages>6</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9</cp:revision>
  <dcterms:created xsi:type="dcterms:W3CDTF">2019-03-05T14:23:00Z</dcterms:created>
  <dcterms:modified xsi:type="dcterms:W3CDTF">2019-03-21T16:53:00Z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